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2"/>
      </w:tblGrid>
      <w:tr w:rsidR="00135B6B" w:rsidRPr="00135B6B" w:rsidTr="00FF74CF">
        <w:trPr>
          <w:trHeight w:val="1134"/>
        </w:trPr>
        <w:tc>
          <w:tcPr>
            <w:tcW w:w="10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spacing w:after="0"/>
              <w:jc w:val="center"/>
              <w:rPr>
                <w:rFonts w:eastAsia="굴림" w:hAnsi="굴림"/>
                <w:b/>
                <w:sz w:val="28"/>
                <w:szCs w:val="28"/>
              </w:rPr>
            </w:pPr>
            <w:r>
              <w:rPr>
                <w:rFonts w:ascii="HY헤드라인M" w:eastAsia="HY헤드라인M" w:hAnsi="HY헤드라인M" w:cs="굴림"/>
                <w:b/>
                <w:bCs/>
                <w:sz w:val="32"/>
                <w:szCs w:val="32"/>
              </w:rPr>
              <w:br w:type="page"/>
            </w:r>
            <w:r w:rsidR="00B96137">
              <w:rPr>
                <w:rFonts w:hint="eastAsia"/>
                <w:b/>
                <w:sz w:val="28"/>
                <w:szCs w:val="28"/>
              </w:rPr>
              <w:t>Korea Tourism Up</w:t>
            </w:r>
            <w:r w:rsidRPr="00135B6B">
              <w:rPr>
                <w:rFonts w:hint="eastAsia"/>
                <w:b/>
                <w:sz w:val="28"/>
                <w:szCs w:val="28"/>
              </w:rPr>
              <w:t>grade Project</w:t>
            </w:r>
          </w:p>
          <w:p w:rsidR="00135B6B" w:rsidRPr="00135B6B" w:rsidRDefault="00135B6B" w:rsidP="00135B6B">
            <w:pPr>
              <w:spacing w:after="0"/>
              <w:jc w:val="center"/>
              <w:rPr>
                <w:rFonts w:eastAsia="굴림" w:hAnsi="굴림"/>
                <w:b/>
                <w:sz w:val="44"/>
                <w:szCs w:val="44"/>
              </w:rPr>
            </w:pPr>
            <w:r w:rsidRPr="00135B6B">
              <w:rPr>
                <w:rFonts w:hint="eastAsia"/>
                <w:b/>
                <w:sz w:val="44"/>
                <w:szCs w:val="44"/>
              </w:rPr>
              <w:t xml:space="preserve">[Monitoring </w:t>
            </w:r>
            <w:r w:rsidR="00911A8D">
              <w:rPr>
                <w:rFonts w:hint="eastAsia"/>
                <w:b/>
                <w:sz w:val="44"/>
                <w:szCs w:val="44"/>
              </w:rPr>
              <w:t>Team</w:t>
            </w:r>
            <w:r w:rsidRPr="00135B6B">
              <w:rPr>
                <w:rFonts w:hint="eastAsia"/>
                <w:b/>
                <w:sz w:val="44"/>
                <w:szCs w:val="44"/>
              </w:rPr>
              <w:t>] Application</w:t>
            </w:r>
          </w:p>
        </w:tc>
      </w:tr>
    </w:tbl>
    <w:p w:rsidR="00135B6B" w:rsidRPr="00135B6B" w:rsidRDefault="00135B6B" w:rsidP="00135B6B">
      <w:pPr>
        <w:widowControl/>
        <w:spacing w:after="0"/>
        <w:jc w:val="left"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1663"/>
        <w:gridCol w:w="1434"/>
        <w:gridCol w:w="514"/>
        <w:gridCol w:w="886"/>
        <w:gridCol w:w="1423"/>
        <w:gridCol w:w="157"/>
        <w:gridCol w:w="340"/>
        <w:gridCol w:w="909"/>
        <w:gridCol w:w="752"/>
        <w:gridCol w:w="692"/>
        <w:gridCol w:w="1406"/>
      </w:tblGrid>
      <w:tr w:rsidR="00135B6B" w:rsidRPr="00135B6B" w:rsidTr="006A051E">
        <w:trPr>
          <w:trHeight w:val="572"/>
        </w:trPr>
        <w:tc>
          <w:tcPr>
            <w:tcW w:w="2009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Sector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Housewife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□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2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sz w:val="22"/>
              </w:rPr>
              <w:t>University</w:t>
            </w:r>
          </w:p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2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sz w:val="22"/>
              </w:rPr>
              <w:t>Student</w:t>
            </w: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□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6E0165" w:rsidP="006E0165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Foreign Resident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□</w:t>
            </w:r>
          </w:p>
        </w:tc>
      </w:tr>
      <w:tr w:rsidR="00135B6B" w:rsidRPr="00135B6B" w:rsidTr="006A051E">
        <w:trPr>
          <w:trHeight w:val="57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Preferred Course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 xml:space="preserve">1st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 xml:space="preserve">2nd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 xml:space="preserve">3rd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sz w:val="22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P h o t o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Name</w:t>
            </w:r>
          </w:p>
        </w:tc>
        <w:tc>
          <w:tcPr>
            <w:tcW w:w="6565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 w:val="18"/>
                <w:szCs w:val="18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Date of Birth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돋움" w:eastAsia="굴림" w:hAnsi="굴림" w:cs="굴림"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color w:val="000000"/>
                <w:szCs w:val="20"/>
              </w:rPr>
              <w:t>(YY-MM-DD)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Nationality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E-mail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Contact No.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Address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11FA9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i/>
                <w:iCs/>
                <w:color w:val="FF0000"/>
                <w:spacing w:val="-34"/>
                <w:szCs w:val="20"/>
              </w:rPr>
            </w:pPr>
            <w:r w:rsidRPr="00177D97">
              <w:rPr>
                <w:rFonts w:ascii="돋움" w:eastAsia="돋움" w:hAnsi="돋움" w:cs="굴림" w:hint="eastAsia"/>
                <w:i/>
                <w:iCs/>
                <w:color w:val="FF0000"/>
                <w:w w:val="76"/>
                <w:szCs w:val="20"/>
                <w:fitText w:val="1600" w:id="1266159360"/>
              </w:rPr>
              <w:t>※ Residential addres</w:t>
            </w:r>
            <w:r w:rsidRPr="00177D97">
              <w:rPr>
                <w:rFonts w:ascii="돋움" w:eastAsia="돋움" w:hAnsi="돋움" w:cs="굴림" w:hint="eastAsia"/>
                <w:i/>
                <w:iCs/>
                <w:color w:val="FF0000"/>
                <w:spacing w:val="30"/>
                <w:w w:val="76"/>
                <w:szCs w:val="20"/>
                <w:fitText w:val="1600" w:id="1266159360"/>
              </w:rPr>
              <w:t>s</w:t>
            </w: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SNS Link</w:t>
            </w:r>
          </w:p>
          <w:p w:rsidR="00135B6B" w:rsidRPr="00135B6B" w:rsidRDefault="00D11DA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 xml:space="preserve">(Blog,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Facebook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Kakaostory</w:t>
            </w:r>
            <w:proofErr w:type="spellEnd"/>
            <w:r w:rsidR="00135B6B" w:rsidRPr="00135B6B"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color w:val="000000"/>
                <w:spacing w:val="-34"/>
                <w:szCs w:val="20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3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P h o t o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Name</w:t>
            </w:r>
          </w:p>
        </w:tc>
        <w:tc>
          <w:tcPr>
            <w:tcW w:w="6565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 w:val="18"/>
                <w:szCs w:val="18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Date of Birth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돋움" w:eastAsia="굴림" w:hAnsi="굴림" w:cs="굴림"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color w:val="000000"/>
                <w:szCs w:val="20"/>
              </w:rPr>
              <w:t>(YY-MM-DD)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Nationality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E-mail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Contact No.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Address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i/>
                <w:iCs/>
                <w:color w:val="FF0000"/>
                <w:spacing w:val="-34"/>
                <w:szCs w:val="20"/>
              </w:rPr>
            </w:pPr>
            <w:r w:rsidRPr="00177D97">
              <w:rPr>
                <w:rFonts w:ascii="돋움" w:eastAsia="돋움" w:hAnsi="돋움" w:cs="굴림" w:hint="eastAsia"/>
                <w:i/>
                <w:iCs/>
                <w:color w:val="FF0000"/>
                <w:w w:val="76"/>
                <w:szCs w:val="20"/>
                <w:fitText w:val="1600" w:id="1266159360"/>
              </w:rPr>
              <w:t>※ Residential addres</w:t>
            </w:r>
            <w:r w:rsidRPr="00177D97">
              <w:rPr>
                <w:rFonts w:ascii="돋움" w:eastAsia="돋움" w:hAnsi="돋움" w:cs="굴림" w:hint="eastAsia"/>
                <w:i/>
                <w:iCs/>
                <w:color w:val="FF0000"/>
                <w:spacing w:val="30"/>
                <w:w w:val="76"/>
                <w:szCs w:val="20"/>
                <w:fitText w:val="1600" w:id="1266159360"/>
              </w:rPr>
              <w:t>s</w:t>
            </w:r>
          </w:p>
        </w:tc>
      </w:tr>
      <w:tr w:rsidR="00135B6B" w:rsidRPr="00135B6B" w:rsidTr="006A051E">
        <w:trPr>
          <w:trHeight w:val="2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SNS Link</w:t>
            </w:r>
          </w:p>
          <w:p w:rsidR="00D11DAB" w:rsidRDefault="00D11DAB" w:rsidP="00D11DA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Blog,Facebook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,</w:t>
            </w:r>
          </w:p>
          <w:p w:rsidR="00135B6B" w:rsidRPr="00135B6B" w:rsidRDefault="00D11DAB" w:rsidP="00D11DA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Kakaostory</w:t>
            </w:r>
            <w:proofErr w:type="spellEnd"/>
            <w:r w:rsidR="00135B6B" w:rsidRPr="00135B6B">
              <w:rPr>
                <w:rFonts w:ascii="돋움" w:eastAsia="돋움" w:hAnsi="돋움" w:cs="굴림" w:hint="eastAsi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color w:val="000000"/>
                <w:spacing w:val="-34"/>
                <w:szCs w:val="20"/>
              </w:rPr>
            </w:pPr>
          </w:p>
        </w:tc>
      </w:tr>
      <w:tr w:rsidR="00135B6B" w:rsidRPr="00135B6B" w:rsidTr="006A051E">
        <w:trPr>
          <w:trHeight w:val="397"/>
        </w:trPr>
        <w:tc>
          <w:tcPr>
            <w:tcW w:w="20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8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Cs w:val="20"/>
              </w:rPr>
              <w:t>Relationship with Applicant</w:t>
            </w:r>
          </w:p>
        </w:tc>
        <w:tc>
          <w:tcPr>
            <w:tcW w:w="851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돋움" w:hAnsi="굴림" w:cs="굴림"/>
                <w:b/>
                <w:bCs/>
                <w:color w:val="000000"/>
                <w:szCs w:val="20"/>
              </w:rPr>
            </w:pPr>
          </w:p>
        </w:tc>
      </w:tr>
      <w:tr w:rsidR="00135B6B" w:rsidRPr="00135B6B" w:rsidTr="006A051E">
        <w:trPr>
          <w:trHeight w:val="1066"/>
        </w:trPr>
        <w:tc>
          <w:tcPr>
            <w:tcW w:w="200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2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szCs w:val="20"/>
              </w:rPr>
              <w:t>Personal information collection and access agreement guide</w:t>
            </w:r>
          </w:p>
        </w:tc>
        <w:tc>
          <w:tcPr>
            <w:tcW w:w="8513" w:type="dxa"/>
            <w:gridSpan w:val="10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2"/>
                <w:szCs w:val="20"/>
              </w:rPr>
            </w:pP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>1. Data collection: Name, contact number (mobile phone number)</w:t>
            </w:r>
            <w:r w:rsidRPr="00135B6B">
              <w:rPr>
                <w:rFonts w:ascii="맑은 고딕" w:eastAsia="굴림" w:hAnsi="굴림" w:cs="굴림"/>
                <w:color w:val="000000"/>
                <w:kern w:val="2"/>
                <w:szCs w:val="20"/>
              </w:rPr>
              <w:br/>
            </w: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>2. Purpose of collection: To confirm participant and distribute gift/prize</w:t>
            </w:r>
          </w:p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2"/>
                <w:szCs w:val="20"/>
              </w:rPr>
            </w:pP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>3. Retention period: Kept during project processing period</w:t>
            </w:r>
          </w:p>
          <w:p w:rsidR="00135B6B" w:rsidRPr="00135B6B" w:rsidRDefault="00135B6B" w:rsidP="00111FA9">
            <w:pPr>
              <w:autoSpaceDE w:val="0"/>
              <w:autoSpaceDN w:val="0"/>
              <w:snapToGrid w:val="0"/>
              <w:spacing w:after="0"/>
              <w:ind w:firstLineChars="100" w:firstLine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2"/>
                <w:szCs w:val="20"/>
              </w:rPr>
            </w:pP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>After achieving purpose of collection, submitted documents will be destroyed.</w:t>
            </w:r>
          </w:p>
          <w:p w:rsidR="00135B6B" w:rsidRPr="00135B6B" w:rsidRDefault="00111FA9" w:rsidP="00135B6B">
            <w:pPr>
              <w:autoSpaceDE w:val="0"/>
              <w:autoSpaceDN w:val="0"/>
              <w:snapToGrid w:val="0"/>
              <w:spacing w:after="0"/>
              <w:jc w:val="left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2"/>
                <w:szCs w:val="20"/>
              </w:rPr>
              <w:t xml:space="preserve">■ </w:t>
            </w:r>
            <w:r w:rsidR="00135B6B" w:rsidRPr="00135B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2"/>
                <w:szCs w:val="20"/>
              </w:rPr>
              <w:t>Privacy Practices / Agreement of Privacy Statements</w:t>
            </w:r>
          </w:p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22"/>
                <w:szCs w:val="20"/>
              </w:rPr>
            </w:pP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>1. Contractor: Hue Planning Corporation</w:t>
            </w:r>
            <w:r w:rsidRPr="00135B6B">
              <w:rPr>
                <w:rFonts w:ascii="바탕" w:eastAsia="굴림" w:hAnsi="굴림" w:cs="굴림"/>
                <w:color w:val="000000"/>
                <w:spacing w:val="-22"/>
                <w:szCs w:val="20"/>
              </w:rPr>
              <w:br/>
            </w:r>
            <w:r w:rsidRPr="00135B6B">
              <w:rPr>
                <w:rFonts w:ascii="맑은 고딕" w:eastAsia="맑은 고딕" w:hAnsi="맑은 고딕" w:cs="굴림" w:hint="eastAsia"/>
                <w:color w:val="000000"/>
                <w:kern w:val="2"/>
                <w:szCs w:val="20"/>
              </w:rPr>
              <w:t xml:space="preserve">2. </w:t>
            </w:r>
            <w:r w:rsidRPr="00135B6B">
              <w:rPr>
                <w:rFonts w:ascii="맑은 고딕" w:eastAsia="맑은 고딕" w:hAnsi="맑은 고딕" w:cs="굴림" w:hint="eastAsia"/>
                <w:color w:val="000000"/>
                <w:spacing w:val="-22"/>
                <w:kern w:val="2"/>
                <w:szCs w:val="20"/>
              </w:rPr>
              <w:t>Relevant Duty: Monitoring project administration / Contacting participants / Customer Service, etc.)</w:t>
            </w:r>
          </w:p>
        </w:tc>
      </w:tr>
      <w:tr w:rsidR="00135B6B" w:rsidRPr="00135B6B" w:rsidTr="006A051E">
        <w:trPr>
          <w:trHeight w:val="503"/>
        </w:trPr>
        <w:tc>
          <w:tcPr>
            <w:tcW w:w="2009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FF0000"/>
                <w:szCs w:val="20"/>
              </w:rPr>
              <w:t xml:space="preserve">Agree </w:t>
            </w:r>
            <w:r w:rsidRPr="00135B6B">
              <w:rPr>
                <w:rFonts w:ascii="돋움" w:eastAsia="돋움" w:hAnsi="돋움" w:cs="굴림" w:hint="eastAsia"/>
                <w:b/>
                <w:bCs/>
                <w:color w:val="FF0000"/>
                <w:sz w:val="22"/>
              </w:rPr>
              <w:t>□</w:t>
            </w: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35B6B" w:rsidRPr="00135B6B" w:rsidRDefault="00135B6B" w:rsidP="00135B6B">
            <w:pPr>
              <w:widowControl/>
              <w:spacing w:after="0"/>
              <w:jc w:val="left"/>
              <w:rPr>
                <w:rFonts w:ascii="바탕" w:eastAsia="굴림" w:hAnsi="굴림" w:cs="굴림"/>
                <w:color w:val="000000"/>
                <w:spacing w:val="-22"/>
                <w:szCs w:val="20"/>
              </w:rPr>
            </w:pPr>
          </w:p>
        </w:tc>
      </w:tr>
      <w:tr w:rsidR="00135B6B" w:rsidRPr="00135B6B" w:rsidTr="006A051E">
        <w:trPr>
          <w:trHeight w:val="328"/>
        </w:trPr>
        <w:tc>
          <w:tcPr>
            <w:tcW w:w="105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11FA9" w:rsidRDefault="00111FA9" w:rsidP="00111FA9">
            <w:pPr>
              <w:wordWrap w:val="0"/>
              <w:autoSpaceDE w:val="0"/>
              <w:autoSpaceDN w:val="0"/>
              <w:snapToGrid w:val="0"/>
              <w:spacing w:after="0"/>
              <w:ind w:right="286" w:firstLineChars="100" w:firstLine="214"/>
              <w:textAlignment w:val="baseline"/>
              <w:rPr>
                <w:rFonts w:ascii="돋움" w:eastAsia="굴림" w:hAnsi="굴림" w:cs="굴림"/>
                <w:color w:val="000000"/>
                <w:spacing w:val="-10"/>
                <w:sz w:val="22"/>
              </w:rPr>
            </w:pPr>
            <w:r w:rsidRPr="00111FA9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 w:val="22"/>
              </w:rPr>
              <w:t>1.</w:t>
            </w:r>
            <w:r w:rsidR="00135B6B" w:rsidRPr="00111FA9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 w:val="22"/>
              </w:rPr>
              <w:t>Academic Background</w:t>
            </w:r>
            <w:r w:rsidR="00135B6B" w:rsidRPr="00111FA9">
              <w:rPr>
                <w:rFonts w:ascii="돋움" w:eastAsia="돋움" w:hAnsi="돋움" w:cs="굴림" w:hint="eastAsia"/>
                <w:b/>
                <w:bCs/>
                <w:color w:val="000000"/>
                <w:spacing w:val="20"/>
                <w:sz w:val="22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spacing w:val="20"/>
                <w:sz w:val="22"/>
              </w:rPr>
              <w:t xml:space="preserve">                              </w:t>
            </w:r>
            <w:r w:rsidR="00135B6B" w:rsidRPr="00111FA9">
              <w:rPr>
                <w:rFonts w:ascii="돋움" w:eastAsia="돋움" w:hAnsi="돋움" w:cs="굴림" w:hint="eastAsia"/>
                <w:color w:val="000000"/>
                <w:spacing w:val="-10"/>
                <w:sz w:val="16"/>
                <w:szCs w:val="16"/>
              </w:rPr>
              <w:t>※ The “Student" ground is required to submit a proof of enrollment.</w:t>
            </w:r>
          </w:p>
        </w:tc>
      </w:tr>
      <w:tr w:rsidR="00135B6B" w:rsidRPr="00135B6B" w:rsidTr="006A051E">
        <w:trPr>
          <w:trHeight w:val="284"/>
        </w:trPr>
        <w:tc>
          <w:tcPr>
            <w:tcW w:w="20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Period of time</w:t>
            </w:r>
          </w:p>
        </w:tc>
        <w:tc>
          <w:tcPr>
            <w:tcW w:w="4414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8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46"/>
                <w:sz w:val="22"/>
              </w:rPr>
              <w:t xml:space="preserve">Level </w:t>
            </w: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 w:val="22"/>
              </w:rPr>
              <w:t>(attending/graduated/</w:t>
            </w:r>
          </w:p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4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 w:val="22"/>
              </w:rPr>
              <w:t xml:space="preserve">on a </w:t>
            </w: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sz w:val="22"/>
              </w:rPr>
              <w:t>leave of absence)</w:t>
            </w:r>
          </w:p>
        </w:tc>
        <w:tc>
          <w:tcPr>
            <w:tcW w:w="20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Major</w:t>
            </w: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2"/>
              </w:rPr>
              <w:t>Specialty (optional)</w:t>
            </w: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756BC7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756BC7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756BC7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756BC7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  <w:tc>
          <w:tcPr>
            <w:tcW w:w="4414" w:type="dxa"/>
            <w:gridSpan w:val="5"/>
            <w:tcBorders>
              <w:top w:val="dotted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  <w:tc>
          <w:tcPr>
            <w:tcW w:w="2001" w:type="dxa"/>
            <w:gridSpan w:val="3"/>
            <w:tcBorders>
              <w:top w:val="dotted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zCs w:val="20"/>
              </w:rPr>
            </w:pPr>
          </w:p>
        </w:tc>
      </w:tr>
      <w:tr w:rsidR="006A051E" w:rsidRPr="00135B6B" w:rsidTr="006A051E">
        <w:trPr>
          <w:trHeight w:val="351"/>
        </w:trPr>
        <w:tc>
          <w:tcPr>
            <w:tcW w:w="105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right="286" w:firstLineChars="100" w:firstLine="214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111FA9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 w:val="22"/>
              </w:rPr>
              <w:t>2. Career Background</w:t>
            </w:r>
            <w:r w:rsidRPr="00111FA9">
              <w:rPr>
                <w:rFonts w:ascii="돋움" w:eastAsia="돋움" w:hAnsi="돋움" w:cs="굴림" w:hint="eastAsia"/>
                <w:b/>
                <w:bCs/>
                <w:color w:val="000000"/>
                <w:spacing w:val="20"/>
                <w:sz w:val="22"/>
              </w:rPr>
              <w:t xml:space="preserve"> (Experiences)</w:t>
            </w:r>
          </w:p>
        </w:tc>
      </w:tr>
      <w:tr w:rsidR="006A051E" w:rsidRPr="00135B6B" w:rsidTr="006A051E">
        <w:trPr>
          <w:trHeight w:val="284"/>
        </w:trPr>
        <w:tc>
          <w:tcPr>
            <w:tcW w:w="20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Period of time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Company Name</w:t>
            </w:r>
          </w:p>
        </w:tc>
        <w:tc>
          <w:tcPr>
            <w:tcW w:w="4467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Position / Duties</w:t>
            </w: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Note</w:t>
            </w: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4467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4467" w:type="dxa"/>
            <w:gridSpan w:val="6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</w:tr>
      <w:tr w:rsidR="006A051E" w:rsidRPr="00135B6B" w:rsidTr="006A051E">
        <w:trPr>
          <w:trHeight w:val="328"/>
        </w:trPr>
        <w:tc>
          <w:tcPr>
            <w:tcW w:w="105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right="286" w:firstLineChars="100" w:firstLine="236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2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20"/>
                <w:sz w:val="22"/>
              </w:rPr>
              <w:t xml:space="preserve">3. </w:t>
            </w: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 w:val="22"/>
              </w:rPr>
              <w:t xml:space="preserve">Other Activities </w:t>
            </w:r>
            <w:r w:rsidRPr="00111FA9">
              <w:rPr>
                <w:rFonts w:ascii="돋움" w:eastAsia="돋움" w:hAnsi="돋움" w:cs="굴림" w:hint="eastAsia"/>
                <w:bCs/>
                <w:color w:val="000000"/>
                <w:spacing w:val="-2"/>
                <w:sz w:val="22"/>
              </w:rPr>
              <w:t>(volunteer work, international/group activity related to tourism, culture or art)</w:t>
            </w: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6A051E" w:rsidRPr="00135B6B" w:rsidTr="006A051E">
        <w:trPr>
          <w:trHeight w:val="284"/>
        </w:trPr>
        <w:tc>
          <w:tcPr>
            <w:tcW w:w="20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Period of time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Activity</w:t>
            </w:r>
          </w:p>
        </w:tc>
        <w:tc>
          <w:tcPr>
            <w:tcW w:w="4467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Duties</w:t>
            </w: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Note</w:t>
            </w: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4467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</w:tr>
      <w:tr w:rsidR="006A051E" w:rsidRPr="00135B6B" w:rsidTr="006A051E">
        <w:trPr>
          <w:trHeight w:val="227"/>
        </w:trPr>
        <w:tc>
          <w:tcPr>
            <w:tcW w:w="2009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4467" w:type="dxa"/>
            <w:gridSpan w:val="6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35B6B">
            <w:pPr>
              <w:wordWrap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바탕" w:eastAsia="돋움" w:hAnsi="굴림" w:cs="굴림"/>
                <w:color w:val="000000"/>
                <w:spacing w:val="-10"/>
                <w:szCs w:val="20"/>
              </w:rPr>
            </w:pPr>
          </w:p>
        </w:tc>
      </w:tr>
      <w:tr w:rsidR="006A051E" w:rsidRPr="00135B6B" w:rsidTr="006A051E">
        <w:trPr>
          <w:trHeight w:val="567"/>
        </w:trPr>
        <w:tc>
          <w:tcPr>
            <w:tcW w:w="105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051E" w:rsidRPr="00135B6B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right="286" w:firstLineChars="200" w:firstLine="373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Cs w:val="20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Cs w:val="20"/>
              </w:rPr>
              <w:t>&lt;Attention&gt;</w:t>
            </w:r>
          </w:p>
          <w:p w:rsidR="006A051E" w:rsidRPr="00111FA9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leftChars="85" w:left="530" w:hangingChars="212" w:hanging="360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18"/>
                <w:szCs w:val="18"/>
              </w:rPr>
            </w:pPr>
            <w:r w:rsidRPr="00111FA9">
              <w:rPr>
                <w:rFonts w:ascii="돋움" w:eastAsia="돋움" w:hAnsi="돋움" w:cs="굴림" w:hint="eastAsia"/>
                <w:color w:val="000000"/>
                <w:spacing w:val="-10"/>
                <w:sz w:val="18"/>
                <w:szCs w:val="18"/>
              </w:rPr>
              <w:t>※ Submitted documents will not be returned, you may be canceled from the selection if the data is proved as false information.</w:t>
            </w:r>
          </w:p>
          <w:p w:rsidR="006A051E" w:rsidRPr="00111FA9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leftChars="85" w:left="530" w:hangingChars="212" w:hanging="360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18"/>
                <w:szCs w:val="18"/>
              </w:rPr>
            </w:pPr>
            <w:r w:rsidRPr="00135B6B">
              <w:rPr>
                <w:rFonts w:ascii="돋움" w:eastAsia="돋움" w:hAnsi="돋움" w:cs="굴림" w:hint="eastAsia"/>
                <w:color w:val="000000"/>
                <w:spacing w:val="-10"/>
                <w:sz w:val="18"/>
                <w:szCs w:val="18"/>
              </w:rPr>
              <w:t>※ All fields must be answered, and you many attach extra pages is needed.</w:t>
            </w:r>
          </w:p>
          <w:p w:rsidR="006A051E" w:rsidRPr="00135B6B" w:rsidRDefault="006A051E" w:rsidP="00111FA9">
            <w:pPr>
              <w:wordWrap w:val="0"/>
              <w:autoSpaceDE w:val="0"/>
              <w:autoSpaceDN w:val="0"/>
              <w:snapToGrid w:val="0"/>
              <w:spacing w:after="0"/>
              <w:ind w:leftChars="85" w:left="530" w:hangingChars="212" w:hanging="360"/>
              <w:jc w:val="left"/>
              <w:textAlignment w:val="baseline"/>
              <w:rPr>
                <w:rFonts w:ascii="돋움" w:eastAsia="굴림" w:hAnsi="굴림" w:cs="굴림"/>
                <w:color w:val="000000"/>
                <w:spacing w:val="-10"/>
                <w:sz w:val="18"/>
                <w:szCs w:val="18"/>
              </w:rPr>
            </w:pPr>
            <w:r w:rsidRPr="00135B6B">
              <w:rPr>
                <w:rFonts w:ascii="돋움" w:eastAsia="돋움" w:hAnsi="돋움" w:cs="굴림" w:hint="eastAsia"/>
                <w:color w:val="000000"/>
                <w:spacing w:val="-10"/>
                <w:sz w:val="18"/>
                <w:szCs w:val="18"/>
              </w:rPr>
              <w:lastRenderedPageBreak/>
              <w:t xml:space="preserve">※ Preferred language: Korean, however, English, Japanese, Chinese (simplified) are accepted. </w:t>
            </w:r>
          </w:p>
        </w:tc>
      </w:tr>
    </w:tbl>
    <w:p w:rsidR="00135B6B" w:rsidRPr="00135B6B" w:rsidRDefault="00135B6B" w:rsidP="00135B6B">
      <w:pPr>
        <w:widowControl/>
        <w:spacing w:after="0"/>
        <w:jc w:val="left"/>
        <w:rPr>
          <w:rFonts w:ascii="굴림" w:eastAsia="굴림" w:hAnsi="굴림" w:cs="굴림"/>
          <w:vanish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2"/>
      </w:tblGrid>
      <w:tr w:rsidR="00135B6B" w:rsidRPr="00135B6B" w:rsidTr="00135B6B">
        <w:trPr>
          <w:trHeight w:val="446"/>
        </w:trPr>
        <w:tc>
          <w:tcPr>
            <w:tcW w:w="107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2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5. Reason for Application</w:t>
            </w:r>
          </w:p>
        </w:tc>
      </w:tr>
      <w:tr w:rsidR="00135B6B" w:rsidRPr="00135B6B" w:rsidTr="00111FA9">
        <w:trPr>
          <w:trHeight w:val="1605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pacing w:val="-12"/>
                <w:sz w:val="22"/>
              </w:rPr>
            </w:pPr>
          </w:p>
        </w:tc>
      </w:tr>
      <w:tr w:rsidR="00135B6B" w:rsidRPr="00135B6B" w:rsidTr="00111FA9">
        <w:trPr>
          <w:trHeight w:val="446"/>
        </w:trPr>
        <w:tc>
          <w:tcPr>
            <w:tcW w:w="1074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2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6. Describe your experiences related to monitoring activity</w:t>
            </w:r>
          </w:p>
        </w:tc>
      </w:tr>
      <w:tr w:rsidR="00135B6B" w:rsidRPr="00135B6B" w:rsidTr="00135B6B">
        <w:trPr>
          <w:trHeight w:val="1805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pacing w:val="-12"/>
                <w:sz w:val="22"/>
              </w:rPr>
            </w:pPr>
          </w:p>
        </w:tc>
      </w:tr>
      <w:tr w:rsidR="00135B6B" w:rsidRPr="00135B6B" w:rsidTr="00135B6B">
        <w:trPr>
          <w:trHeight w:val="446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7. Other details</w:t>
            </w:r>
          </w:p>
        </w:tc>
      </w:tr>
      <w:tr w:rsidR="00135B6B" w:rsidRPr="00135B6B" w:rsidTr="00135B6B">
        <w:trPr>
          <w:trHeight w:val="1861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pacing w:val="-10"/>
                <w:sz w:val="22"/>
              </w:rPr>
            </w:pPr>
          </w:p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pacing w:val="-10"/>
                <w:sz w:val="22"/>
              </w:rPr>
            </w:pPr>
          </w:p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바탕" w:eastAsia="돋움" w:hAnsi="굴림" w:cs="굴림"/>
                <w:color w:val="000000"/>
                <w:spacing w:val="-10"/>
                <w:sz w:val="22"/>
              </w:rPr>
            </w:pPr>
          </w:p>
        </w:tc>
      </w:tr>
      <w:tr w:rsidR="00135B6B" w:rsidRPr="00135B6B" w:rsidTr="00135B6B">
        <w:trPr>
          <w:trHeight w:val="446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pacing w:val="-10"/>
                <w:sz w:val="22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8. The URL containing 3 posts in the past 6 months</w:t>
            </w:r>
            <w:r w:rsidR="00D11DA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 xml:space="preserve"> (Blog, Facebook. </w:t>
            </w:r>
            <w:proofErr w:type="spellStart"/>
            <w:r w:rsidR="00D11DA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Kakaostory</w:t>
            </w:r>
            <w:proofErr w:type="spellEnd"/>
            <w:r w:rsidR="00D11DAB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sz w:val="22"/>
              </w:rPr>
              <w:t>)</w:t>
            </w:r>
          </w:p>
        </w:tc>
      </w:tr>
      <w:tr w:rsidR="00135B6B" w:rsidRPr="00135B6B" w:rsidTr="00135B6B">
        <w:trPr>
          <w:trHeight w:val="3502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4253B3" w:rsidRDefault="003410B8" w:rsidP="003410B8">
            <w:pPr>
              <w:wordWrap w:val="0"/>
              <w:autoSpaceDE w:val="0"/>
              <w:autoSpaceDN w:val="0"/>
              <w:spacing w:after="0"/>
              <w:ind w:right="100" w:firstLineChars="100" w:firstLine="189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>
              <w:rPr>
                <w:rFonts w:ascii="MS Mincho" w:eastAsia="MS Mincho" w:hAnsi="MS Mincho" w:cs="MS Mincho" w:hint="eastAsia"/>
                <w:color w:val="000000"/>
                <w:w w:val="95"/>
                <w:szCs w:val="20"/>
              </w:rPr>
              <w:t>■</w:t>
            </w:r>
            <w:r w:rsidR="004253B3" w:rsidRPr="004253B3">
              <w:rPr>
                <w:rFonts w:asciiTheme="minorEastAsia" w:hAnsiTheme="minorEastAsia" w:cs="MS Mincho" w:hint="eastAsia"/>
                <w:color w:val="000000"/>
                <w:w w:val="95"/>
                <w:szCs w:val="20"/>
              </w:rPr>
              <w:t xml:space="preserve"> </w:t>
            </w:r>
            <w:r w:rsidR="00135B6B" w:rsidRPr="004253B3">
              <w:rPr>
                <w:rFonts w:asciiTheme="minorEastAsia" w:hAnsiTheme="minorEastAsia" w:cs="굴림"/>
                <w:color w:val="000000"/>
                <w:szCs w:val="20"/>
              </w:rPr>
              <w:t>At least 3 posts in the last 6 months must include:</w:t>
            </w:r>
          </w:p>
          <w:p w:rsidR="00135B6B" w:rsidRPr="004253B3" w:rsidRDefault="00135B6B" w:rsidP="004253B3">
            <w:pPr>
              <w:wordWrap w:val="0"/>
              <w:autoSpaceDE w:val="0"/>
              <w:autoSpaceDN w:val="0"/>
              <w:spacing w:after="0"/>
              <w:ind w:firstLineChars="200" w:firstLine="400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4253B3">
              <w:rPr>
                <w:rFonts w:asciiTheme="minorEastAsia" w:hAnsiTheme="minorEastAsia" w:cs="굴림"/>
                <w:color w:val="000000"/>
                <w:szCs w:val="20"/>
              </w:rPr>
              <w:t>- At least 2 posting about domestic travel (mandatory)</w:t>
            </w:r>
          </w:p>
          <w:p w:rsidR="00135B6B" w:rsidRPr="004253B3" w:rsidRDefault="00135B6B" w:rsidP="004253B3">
            <w:pPr>
              <w:wordWrap w:val="0"/>
              <w:autoSpaceDE w:val="0"/>
              <w:autoSpaceDN w:val="0"/>
              <w:spacing w:after="0"/>
              <w:ind w:firstLineChars="200" w:firstLine="400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4253B3">
              <w:rPr>
                <w:rFonts w:asciiTheme="minorEastAsia" w:hAnsiTheme="minorEastAsia" w:cs="굴림"/>
                <w:color w:val="000000"/>
                <w:szCs w:val="20"/>
              </w:rPr>
              <w:t>- At least 1 free-subject posting</w:t>
            </w:r>
          </w:p>
          <w:p w:rsidR="00135B6B" w:rsidRPr="00135B6B" w:rsidRDefault="00135B6B" w:rsidP="004253B3">
            <w:pPr>
              <w:wordWrap w:val="0"/>
              <w:autoSpaceDE w:val="0"/>
              <w:autoSpaceDN w:val="0"/>
              <w:spacing w:after="0"/>
              <w:ind w:firstLineChars="100" w:firstLine="2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4253B3">
              <w:rPr>
                <w:rFonts w:asciiTheme="minorEastAsia" w:hAnsiTheme="minorEastAsia" w:cs="굴림" w:hint="eastAsia"/>
                <w:color w:val="000000"/>
                <w:szCs w:val="20"/>
              </w:rPr>
              <w:t xml:space="preserve">※ </w:t>
            </w:r>
            <w:r w:rsidRPr="004253B3">
              <w:rPr>
                <w:rFonts w:asciiTheme="minorEastAsia" w:hAnsiTheme="minorEastAsia" w:cs="굴림"/>
                <w:color w:val="000000"/>
                <w:szCs w:val="20"/>
              </w:rPr>
              <w:t>Contents must be posted by applicant on his/her personal SNS</w:t>
            </w:r>
            <w:r w:rsidR="00D11DAB">
              <w:rPr>
                <w:rFonts w:asciiTheme="minorEastAsia" w:hAnsiTheme="minorEastAsia" w:cs="굴림" w:hint="eastAsia"/>
                <w:color w:val="000000"/>
                <w:szCs w:val="20"/>
              </w:rPr>
              <w:t>(Blog, Facebook, Kakaostory)</w:t>
            </w:r>
            <w:r w:rsidRPr="004253B3">
              <w:rPr>
                <w:rFonts w:asciiTheme="minorEastAsia" w:hAnsiTheme="minorEastAsia" w:cs="굴림"/>
                <w:color w:val="000000"/>
                <w:szCs w:val="20"/>
              </w:rPr>
              <w:t>.</w:t>
            </w:r>
          </w:p>
        </w:tc>
      </w:tr>
      <w:tr w:rsidR="00135B6B" w:rsidRPr="00135B6B" w:rsidTr="00135B6B">
        <w:trPr>
          <w:trHeight w:val="812"/>
        </w:trPr>
        <w:tc>
          <w:tcPr>
            <w:tcW w:w="107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24"/>
                <w:szCs w:val="24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24"/>
                <w:szCs w:val="24"/>
              </w:rPr>
              <w:t>[Attached: Monitoring Plan (schedule)]</w:t>
            </w:r>
          </w:p>
          <w:p w:rsidR="00135B6B" w:rsidRPr="00135B6B" w:rsidRDefault="00135B6B" w:rsidP="00135B6B">
            <w:pPr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 w:val="18"/>
                <w:szCs w:val="18"/>
              </w:rPr>
            </w:pPr>
            <w:r w:rsidRPr="00135B6B">
              <w:rPr>
                <w:rFonts w:ascii="돋움" w:eastAsia="돋움" w:hAnsi="돋움" w:cs="굴림" w:hint="eastAsia"/>
                <w:b/>
                <w:bCs/>
                <w:color w:val="000000"/>
                <w:sz w:val="18"/>
                <w:szCs w:val="18"/>
              </w:rPr>
              <w:t>※ Free-form</w:t>
            </w:r>
          </w:p>
        </w:tc>
      </w:tr>
    </w:tbl>
    <w:p w:rsidR="00135B6B" w:rsidRPr="00135B6B" w:rsidRDefault="00135B6B" w:rsidP="00135B6B">
      <w:pPr>
        <w:autoSpaceDE w:val="0"/>
        <w:autoSpaceDN w:val="0"/>
        <w:snapToGrid w:val="0"/>
        <w:spacing w:after="0"/>
        <w:jc w:val="left"/>
        <w:textAlignment w:val="baseline"/>
        <w:rPr>
          <w:rFonts w:ascii="바탕" w:eastAsia="08서울남산체 L" w:hAnsi="굴림" w:cs="굴림"/>
          <w:color w:val="000000"/>
          <w:sz w:val="24"/>
          <w:szCs w:val="24"/>
        </w:rPr>
      </w:pP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left"/>
        <w:textAlignment w:val="baseline"/>
        <w:rPr>
          <w:rFonts w:ascii="바탕" w:eastAsia="맑은 고딕" w:hAnsi="굴림" w:cs="굴림"/>
          <w:color w:val="000000"/>
          <w:sz w:val="24"/>
          <w:szCs w:val="24"/>
        </w:rPr>
      </w:pP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right"/>
        <w:textAlignment w:val="baseline"/>
        <w:rPr>
          <w:rFonts w:ascii="바탕" w:eastAsia="굴림" w:hAnsi="굴림" w:cs="굴림"/>
          <w:color w:val="000000"/>
          <w:sz w:val="24"/>
          <w:szCs w:val="24"/>
        </w:rPr>
      </w:pPr>
      <w:r w:rsidRPr="00135B6B">
        <w:rPr>
          <w:rFonts w:ascii="맑은 고딕" w:eastAsia="맑은 고딕" w:hAnsi="맑은 고딕" w:cs="굴림" w:hint="eastAsia"/>
          <w:color w:val="000000"/>
          <w:sz w:val="24"/>
          <w:szCs w:val="24"/>
        </w:rPr>
        <w:t xml:space="preserve">As stated above, I apply for the </w:t>
      </w:r>
      <w:r w:rsidR="00303F31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</w:rPr>
        <w:t>Korea</w:t>
      </w:r>
      <w:r w:rsidR="0008381A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</w:rPr>
        <w:t xml:space="preserve"> Tourism Up</w:t>
      </w:r>
      <w:r w:rsidRPr="00135B6B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</w:rPr>
        <w:t>grade Project.</w:t>
      </w: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right"/>
        <w:textAlignment w:val="baseline"/>
        <w:rPr>
          <w:rFonts w:ascii="맑은 고딕" w:eastAsia="굴림" w:hAnsi="굴림" w:cs="굴림"/>
          <w:color w:val="000000"/>
          <w:spacing w:val="-2"/>
          <w:sz w:val="24"/>
          <w:szCs w:val="24"/>
        </w:rPr>
      </w:pPr>
      <w:r w:rsidRPr="00135B6B">
        <w:rPr>
          <w:rFonts w:ascii="맑은 고딕" w:eastAsia="맑은 고딕" w:hAnsi="맑은 고딕" w:cs="굴림" w:hint="eastAsia"/>
          <w:color w:val="000000"/>
          <w:spacing w:val="-2"/>
          <w:sz w:val="24"/>
          <w:szCs w:val="24"/>
        </w:rPr>
        <w:t>Month Date, 2016</w:t>
      </w: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right"/>
        <w:textAlignment w:val="baseline"/>
        <w:rPr>
          <w:rFonts w:ascii="맑은 고딕" w:eastAsia="굴림" w:hAnsi="굴림" w:cs="굴림"/>
          <w:color w:val="000000"/>
          <w:sz w:val="24"/>
          <w:szCs w:val="24"/>
        </w:rPr>
      </w:pPr>
      <w:r w:rsidRPr="00135B6B">
        <w:rPr>
          <w:rFonts w:ascii="맑은 고딕" w:eastAsia="맑은 고딕" w:hAnsi="맑은 고딕" w:cs="굴림" w:hint="eastAsia"/>
          <w:color w:val="000000"/>
          <w:sz w:val="24"/>
          <w:szCs w:val="24"/>
        </w:rPr>
        <w:t>Name:</w:t>
      </w:r>
      <w:r>
        <w:rPr>
          <w:rFonts w:ascii="맑은 고딕" w:eastAsia="맑은 고딕" w:hAnsi="맑은 고딕" w:cs="굴림"/>
          <w:color w:val="000000"/>
          <w:sz w:val="24"/>
          <w:szCs w:val="24"/>
        </w:rPr>
        <w:t xml:space="preserve">                            </w:t>
      </w:r>
      <w:r w:rsidRPr="00135B6B">
        <w:rPr>
          <w:rFonts w:ascii="맑은 고딕" w:eastAsia="맑은 고딕" w:hAnsi="맑은 고딕" w:cs="굴림" w:hint="eastAsia"/>
          <w:color w:val="000000"/>
          <w:sz w:val="24"/>
          <w:szCs w:val="24"/>
        </w:rPr>
        <w:t xml:space="preserve"> (Signature)</w:t>
      </w: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right"/>
        <w:textAlignment w:val="baseline"/>
        <w:rPr>
          <w:rFonts w:ascii="바탕" w:eastAsia="굴림" w:hAnsi="굴림" w:cs="굴림"/>
          <w:color w:val="000000"/>
          <w:sz w:val="24"/>
          <w:szCs w:val="24"/>
        </w:rPr>
      </w:pPr>
      <w:r w:rsidRPr="00135B6B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</w:rPr>
        <w:t>Korea Tourism Organization</w:t>
      </w:r>
    </w:p>
    <w:p w:rsidR="00135B6B" w:rsidRPr="00135B6B" w:rsidRDefault="00135B6B" w:rsidP="00135B6B">
      <w:pPr>
        <w:autoSpaceDE w:val="0"/>
        <w:autoSpaceDN w:val="0"/>
        <w:snapToGrid w:val="0"/>
        <w:spacing w:after="0"/>
        <w:jc w:val="right"/>
        <w:textAlignment w:val="baseline"/>
        <w:rPr>
          <w:rFonts w:ascii="바탕" w:eastAsia="08서울남산체 L" w:hAnsi="굴림" w:cs="굴림"/>
          <w:color w:val="000000"/>
          <w:sz w:val="24"/>
          <w:szCs w:val="24"/>
        </w:rPr>
      </w:pPr>
    </w:p>
    <w:p w:rsidR="00135B6B" w:rsidRPr="00135B6B" w:rsidRDefault="00135B6B" w:rsidP="00135B6B">
      <w:pPr>
        <w:autoSpaceDE w:val="0"/>
        <w:autoSpaceDN w:val="0"/>
        <w:snapToGrid w:val="0"/>
        <w:spacing w:after="0" w:line="384" w:lineRule="auto"/>
        <w:jc w:val="right"/>
        <w:textAlignment w:val="baseline"/>
        <w:rPr>
          <w:rFonts w:ascii="바탕" w:eastAsia="맑은 고딕" w:hAnsi="굴림" w:cs="굴림"/>
          <w:b/>
          <w:bCs/>
          <w:color w:val="000000"/>
          <w:sz w:val="30"/>
          <w:szCs w:val="30"/>
        </w:rPr>
      </w:pPr>
    </w:p>
    <w:p w:rsidR="00135B6B" w:rsidRPr="00135B6B" w:rsidRDefault="00135B6B" w:rsidP="00135B6B">
      <w:pPr>
        <w:wordWrap w:val="0"/>
        <w:autoSpaceDE w:val="0"/>
        <w:autoSpaceDN w:val="0"/>
        <w:spacing w:after="0" w:line="384" w:lineRule="auto"/>
        <w:textAlignment w:val="baseline"/>
        <w:rPr>
          <w:rFonts w:ascii="바탕" w:eastAsia="한컴바탕" w:hAnsi="굴림" w:cs="굴림"/>
          <w:color w:val="000000"/>
          <w:szCs w:val="20"/>
        </w:rPr>
      </w:pPr>
    </w:p>
    <w:p w:rsidR="00A0346E" w:rsidRPr="009911E4" w:rsidRDefault="00246DFB" w:rsidP="00135B6B">
      <w:pPr>
        <w:widowControl/>
        <w:jc w:val="center"/>
        <w:rPr>
          <w:rFonts w:ascii="나눔고딕" w:eastAsia="나눔고딕" w:hAnsi="나눔고딕" w:cs="굴림"/>
          <w:b/>
          <w:bCs/>
          <w:sz w:val="38"/>
          <w:szCs w:val="38"/>
        </w:rPr>
      </w:pPr>
      <w:r w:rsidRPr="00246DFB">
        <w:rPr>
          <w:noProof/>
        </w:rPr>
        <w:pict>
          <v:rect id="Rectangle 2" o:spid="_x0000_s1026" style="position:absolute;left:0;text-align:left;margin-left:1.5pt;margin-top:45.75pt;width:523.15pt;height:13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" fillcolor="#d6d6d6" strokeweight="0">
            <v:textbox>
              <w:txbxContent>
                <w:p w:rsidR="00B96137" w:rsidRPr="007C7B68" w:rsidRDefault="00B96137" w:rsidP="007124F3">
                  <w:pPr>
                    <w:pStyle w:val="a7"/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  <w:sz w:val="10"/>
                      <w:szCs w:val="10"/>
                    </w:rPr>
                  </w:pPr>
                </w:p>
                <w:p w:rsidR="00B96137" w:rsidRPr="009911E4" w:rsidRDefault="00B96137" w:rsidP="007124F3">
                  <w:pPr>
                    <w:pStyle w:val="a7"/>
                    <w:spacing w:line="240" w:lineRule="auto"/>
                    <w:jc w:val="left"/>
                    <w:rPr>
                      <w:color w:val="auto"/>
                    </w:rPr>
                  </w:pPr>
                  <w:r w:rsidRPr="00357520">
                    <w:rPr>
                      <w:rFonts w:ascii="맑은 고딕" w:eastAsia="맑은 고딕" w:hAnsi="맑은 고딕"/>
                      <w:color w:val="auto"/>
                    </w:rPr>
                    <w:t xml:space="preserve">① You are free to schedule your own course, but at least 50% of provided sample course must be included. </w:t>
                  </w:r>
                </w:p>
                <w:p w:rsidR="00B96137" w:rsidRPr="009911E4" w:rsidRDefault="00B96137" w:rsidP="007124F3">
                  <w:pPr>
                    <w:pStyle w:val="a7"/>
                    <w:spacing w:line="240" w:lineRule="auto"/>
                    <w:ind w:left="300" w:hangingChars="150" w:hanging="300"/>
                    <w:jc w:val="left"/>
                    <w:rPr>
                      <w:color w:val="auto"/>
                    </w:rPr>
                  </w:pPr>
                  <w:r w:rsidRPr="00357520">
                    <w:rPr>
                      <w:rFonts w:ascii="맑은 고딕" w:eastAsia="맑은 고딕" w:hAnsi="맑은 고딕"/>
                      <w:color w:val="auto"/>
                    </w:rPr>
                    <w:t xml:space="preserve">② You can include other experience programs/activities or foods (not listed below) that represent the visited </w:t>
                  </w:r>
                  <w:r>
                    <w:rPr>
                      <w:rFonts w:ascii="맑은 고딕" w:eastAsia="맑은 고딕" w:hAnsi="맑은 고딕"/>
                      <w:color w:val="auto"/>
                    </w:rPr>
                    <w:br/>
                  </w:r>
                  <w:r w:rsidRPr="00357520">
                    <w:rPr>
                      <w:rFonts w:ascii="맑은 고딕" w:eastAsia="맑은 고딕" w:hAnsi="맑은 고딕"/>
                      <w:color w:val="auto"/>
                    </w:rPr>
                    <w:t>region. Extra credit for evaluation may be given.</w:t>
                  </w:r>
                </w:p>
                <w:p w:rsidR="00B96137" w:rsidRDefault="00B96137" w:rsidP="007124F3">
                  <w:pPr>
                    <w:pStyle w:val="a7"/>
                    <w:spacing w:line="240" w:lineRule="auto"/>
                    <w:ind w:left="300" w:hangingChars="150" w:hanging="300"/>
                    <w:jc w:val="left"/>
                  </w:pPr>
                  <w:r w:rsidRPr="00357520">
                    <w:rPr>
                      <w:rFonts w:ascii="맑은 고딕" w:eastAsia="맑은 고딕" w:hAnsi="맑은 고딕"/>
                      <w:color w:val="auto"/>
                    </w:rPr>
                    <w:t>③ A monitoring team must consist of 2 people. The schedule must be for 2 nights and 3 days, must travel by</w:t>
                  </w:r>
                  <w:r w:rsidRPr="00357520">
                    <w:rPr>
                      <w:rFonts w:ascii="맑은 고딕" w:eastAsia="맑은 고딕" w:hAnsi="맑은 고딕"/>
                      <w:color w:val="FF0000"/>
                    </w:rPr>
                    <w:t xml:space="preserve"> </w:t>
                  </w:r>
                  <w:r>
                    <w:rPr>
                      <w:rFonts w:ascii="맑은 고딕" w:eastAsia="맑은 고딕" w:hAnsi="맑은 고딕"/>
                      <w:color w:val="FF0000"/>
                    </w:rPr>
                    <w:br/>
                  </w:r>
                  <w:r w:rsidRPr="00357520">
                    <w:rPr>
                      <w:rFonts w:ascii="맑은 고딕" w:eastAsia="맑은 고딕" w:hAnsi="맑은 고딕"/>
                    </w:rPr>
                    <w:t>public transportation.</w:t>
                  </w:r>
                </w:p>
              </w:txbxContent>
            </v:textbox>
            <w10:wrap type="topAndBottom"/>
          </v:rect>
        </w:pict>
      </w:r>
      <w:r w:rsidR="00120E26" w:rsidRPr="009911E4">
        <w:rPr>
          <w:rFonts w:ascii="HY헤드라인M" w:eastAsia="HY헤드라인M" w:hAnsi="HY헤드라인M" w:cs="굴림" w:hint="eastAsia"/>
          <w:b/>
          <w:bCs/>
          <w:sz w:val="32"/>
          <w:szCs w:val="32"/>
        </w:rPr>
        <w:t xml:space="preserve">Korea </w:t>
      </w:r>
      <w:r w:rsidR="00A97ED2" w:rsidRPr="009911E4">
        <w:rPr>
          <w:rFonts w:ascii="HY헤드라인M" w:eastAsia="HY헤드라인M" w:hAnsi="HY헤드라인M" w:cs="굴림"/>
          <w:b/>
          <w:bCs/>
          <w:sz w:val="32"/>
          <w:szCs w:val="32"/>
        </w:rPr>
        <w:t>Tour</w:t>
      </w:r>
      <w:r w:rsidR="00120E26" w:rsidRPr="009911E4">
        <w:rPr>
          <w:rFonts w:ascii="HY헤드라인M" w:eastAsia="HY헤드라인M" w:hAnsi="HY헤드라인M" w:cs="굴림" w:hint="eastAsia"/>
          <w:b/>
          <w:bCs/>
          <w:sz w:val="32"/>
          <w:szCs w:val="32"/>
        </w:rPr>
        <w:t>ism</w:t>
      </w:r>
      <w:r w:rsidR="0008381A">
        <w:rPr>
          <w:rFonts w:ascii="HY헤드라인M" w:eastAsia="HY헤드라인M" w:hAnsi="HY헤드라인M" w:cs="굴림"/>
          <w:b/>
          <w:bCs/>
          <w:sz w:val="32"/>
          <w:szCs w:val="32"/>
        </w:rPr>
        <w:t xml:space="preserve"> U</w:t>
      </w:r>
      <w:r w:rsidR="0008381A">
        <w:rPr>
          <w:rFonts w:ascii="HY헤드라인M" w:eastAsia="HY헤드라인M" w:hAnsi="HY헤드라인M" w:cs="굴림" w:hint="eastAsia"/>
          <w:b/>
          <w:bCs/>
          <w:sz w:val="32"/>
          <w:szCs w:val="32"/>
        </w:rPr>
        <w:t>p</w:t>
      </w:r>
      <w:r w:rsidR="00A97ED2" w:rsidRPr="009911E4">
        <w:rPr>
          <w:rFonts w:ascii="HY헤드라인M" w:eastAsia="HY헤드라인M" w:hAnsi="HY헤드라인M" w:cs="굴림"/>
          <w:b/>
          <w:bCs/>
          <w:sz w:val="32"/>
          <w:szCs w:val="32"/>
        </w:rPr>
        <w:t>grade Monitoring Sample Courses</w:t>
      </w:r>
    </w:p>
    <w:p w:rsidR="001759DD" w:rsidRPr="000A1490" w:rsidRDefault="001759DD" w:rsidP="007C141C">
      <w:pPr>
        <w:widowControl/>
        <w:snapToGrid w:val="0"/>
        <w:jc w:val="left"/>
        <w:rPr>
          <w:szCs w:val="20"/>
        </w:rPr>
      </w:pPr>
    </w:p>
    <w:tbl>
      <w:tblPr>
        <w:tblW w:w="10518" w:type="dxa"/>
        <w:tblBorders>
          <w:top w:val="single" w:sz="12" w:space="0" w:color="255E65"/>
          <w:bottom w:val="single" w:sz="12" w:space="0" w:color="255E65"/>
          <w:right w:val="single" w:sz="12" w:space="0" w:color="FFFFFF"/>
          <w:insideH w:val="single" w:sz="12" w:space="0" w:color="255E65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1701"/>
        <w:gridCol w:w="1694"/>
        <w:gridCol w:w="5479"/>
      </w:tblGrid>
      <w:tr w:rsidR="001853B5" w:rsidTr="000A1490">
        <w:trPr>
          <w:cantSplit/>
          <w:trHeight w:val="353"/>
          <w:tblHeader/>
        </w:trPr>
        <w:tc>
          <w:tcPr>
            <w:tcW w:w="1644" w:type="dxa"/>
            <w:tcBorders>
              <w:top w:val="single" w:sz="12" w:space="0" w:color="255E65"/>
              <w:bottom w:val="single" w:sz="12" w:space="0" w:color="255E65"/>
              <w:right w:val="single" w:sz="12" w:space="0" w:color="FFFFFF"/>
            </w:tcBorders>
            <w:shd w:val="clear" w:color="auto" w:fill="47B0BB"/>
            <w:vAlign w:val="center"/>
          </w:tcPr>
          <w:p w:rsidR="001853B5" w:rsidRPr="000A1490" w:rsidRDefault="001853B5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1701" w:type="dxa"/>
            <w:tcBorders>
              <w:top w:val="single" w:sz="12" w:space="0" w:color="255E65"/>
              <w:left w:val="single" w:sz="12" w:space="0" w:color="FFFFFF"/>
              <w:bottom w:val="single" w:sz="12" w:space="0" w:color="255E65"/>
              <w:right w:val="single" w:sz="12" w:space="0" w:color="FFFFFF"/>
            </w:tcBorders>
            <w:shd w:val="clear" w:color="auto" w:fill="47B0BB"/>
            <w:tcMar>
              <w:left w:w="-15" w:type="dxa"/>
            </w:tcMar>
            <w:vAlign w:val="center"/>
          </w:tcPr>
          <w:p w:rsidR="001853B5" w:rsidRPr="000A1490" w:rsidRDefault="001853B5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/>
              <w:bottom w:val="single" w:sz="12" w:space="0" w:color="255E65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1853B5" w:rsidRPr="000A1490" w:rsidRDefault="001853B5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1853B5" w:rsidTr="000A1490">
        <w:trPr>
          <w:cantSplit/>
          <w:trHeight w:val="567"/>
          <w:tblHeader/>
        </w:trPr>
        <w:tc>
          <w:tcPr>
            <w:tcW w:w="1644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①</w:t>
            </w:r>
          </w:p>
          <w:p w:rsidR="001853B5" w:rsidRPr="00B44E68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Pyeongchang</w:t>
            </w:r>
            <w:proofErr w:type="spellEnd"/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Road</w:t>
            </w:r>
          </w:p>
        </w:tc>
        <w:tc>
          <w:tcPr>
            <w:tcW w:w="1701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Sokcho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spacing w:val="20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color w:val="000000"/>
                <w:spacing w:val="20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Sokcho</w:t>
            </w:r>
            <w:proofErr w:type="spellEnd"/>
          </w:p>
        </w:tc>
      </w:tr>
      <w:tr w:rsidR="001853B5" w:rsidTr="0079042C">
        <w:trPr>
          <w:cantSplit/>
          <w:trHeight w:val="4706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spacing w:after="0"/>
              <w:ind w:leftChars="100" w:left="200" w:rightChars="50" w:right="100"/>
              <w:rPr>
                <w:rFonts w:asciiTheme="minorEastAsia" w:hAnsiTheme="minorEastAsia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Gohan-Sabuk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) - ①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Samtan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Art Mine - </w:t>
            </w:r>
            <w:r w:rsidR="007C141C" w:rsidRPr="000A1490">
              <w:rPr>
                <w:rFonts w:asciiTheme="minorEastAsia" w:hAnsiTheme="minorEastAsia" w:cs="굴림"/>
                <w:szCs w:val="20"/>
              </w:rPr>
              <w:br/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②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Arii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Hills Skywalk - ③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Arirang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Market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Jinbu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)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Odaesan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Seonjae-gil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Trail -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⑤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Ojukheon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&amp; Municipal Museum - ⑥ 2018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House - ⑦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Coffee Street - ⑧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Haslla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Art World 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Seongyojang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- ⑩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Chamsori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Gramophone &amp; Edison Science Museum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Sokcho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Express Bus Terminal - ⑪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Sokchohang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Port (Lighthouse Observatory,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Yeonggeumjeong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Pavilion) - 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Sokcho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Tourist Fish Market</w:t>
            </w: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 </w:t>
            </w:r>
          </w:p>
        </w:tc>
      </w:tr>
      <w:tr w:rsidR="001853B5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79042C" w:rsidRDefault="001853B5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Makguksu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Gondeure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Namulbap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, Beef,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Dolsotbap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1853B5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Memil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Songeo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Hwangtae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1853B5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79042C" w:rsidRDefault="001853B5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Haemul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Ttukbaegi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Sundubu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Maeuntang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Kalguksu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Coffee</w:t>
            </w:r>
          </w:p>
        </w:tc>
      </w:tr>
      <w:tr w:rsidR="001853B5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1853B5" w:rsidRPr="000A1490" w:rsidRDefault="001853B5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Sokcho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1853B5" w:rsidRPr="000A1490" w:rsidRDefault="001853B5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Mulhoe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Gangjeong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Naengmyeon</w:t>
            </w:r>
            <w:proofErr w:type="spellEnd"/>
          </w:p>
        </w:tc>
      </w:tr>
      <w:tr w:rsidR="00B8515D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B8515D" w:rsidRPr="000A1490" w:rsidRDefault="00B8515D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  <w:p w:rsidR="00B8515D" w:rsidRPr="000A1490" w:rsidRDefault="00B8515D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B8515D" w:rsidRPr="000A1490" w:rsidRDefault="00B8515D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lastRenderedPageBreak/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B8515D" w:rsidRPr="000A1490" w:rsidRDefault="00B8515D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lastRenderedPageBreak/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B8515D" w:rsidRPr="000A1490" w:rsidRDefault="00B8515D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Samtan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Art Mine,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Jeongseon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B8515D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color w:val="FF0000"/>
                <w:spacing w:val="2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B8515D" w:rsidRPr="000A1490" w:rsidRDefault="00B8515D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Pyeongchang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B8515D" w:rsidRPr="0079042C" w:rsidRDefault="00B8515D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Yangtte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Farm</w:t>
            </w:r>
          </w:p>
        </w:tc>
      </w:tr>
      <w:tr w:rsidR="00B8515D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color w:val="FF0000"/>
                <w:spacing w:val="2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B8515D" w:rsidRPr="000A1490" w:rsidRDefault="00B8515D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Gangneung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B8515D" w:rsidRPr="0079042C" w:rsidRDefault="00B8515D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Sogeumgang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Valley, Museum of Oriental Embroidery, Craft</w:t>
            </w:r>
            <w:r w:rsidRPr="0079042C">
              <w:rPr>
                <w:rFonts w:asciiTheme="minorEastAsia" w:hAnsiTheme="minorEastAsia" w:cs="굴림" w:hint="eastAsia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Haslla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Art World</w:t>
            </w:r>
          </w:p>
        </w:tc>
      </w:tr>
      <w:tr w:rsidR="00B8515D" w:rsidTr="0079042C">
        <w:trPr>
          <w:cantSplit/>
          <w:trHeight w:val="397"/>
          <w:tblHeader/>
        </w:trPr>
        <w:tc>
          <w:tcPr>
            <w:tcW w:w="1644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B8515D" w:rsidRPr="000A1490" w:rsidRDefault="00B8515D" w:rsidP="00B54A06">
            <w:pPr>
              <w:widowControl/>
              <w:jc w:val="left"/>
              <w:rPr>
                <w:rFonts w:asciiTheme="minorEastAsia" w:hAnsiTheme="minorEastAsia" w:cs="굴림"/>
                <w:color w:val="FF0000"/>
                <w:spacing w:val="2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B8515D" w:rsidRPr="000A1490" w:rsidRDefault="00B8515D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Sokcho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B8515D" w:rsidRPr="0079042C" w:rsidRDefault="00B8515D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“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Gaetbae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” Boat,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Sokcho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</w:tbl>
    <w:p w:rsidR="00B8515D" w:rsidRDefault="00B8515D" w:rsidP="007C141C">
      <w:pPr>
        <w:widowControl/>
        <w:jc w:val="left"/>
      </w:pPr>
    </w:p>
    <w:p w:rsidR="00B8515D" w:rsidRDefault="00B8515D" w:rsidP="007C141C">
      <w:pPr>
        <w:widowControl/>
        <w:jc w:val="left"/>
      </w:pPr>
      <w:r>
        <w:br w:type="page"/>
      </w:r>
    </w:p>
    <w:tbl>
      <w:tblPr>
        <w:tblW w:w="10348" w:type="dxa"/>
        <w:tblInd w:w="-15" w:type="dxa"/>
        <w:tblBorders>
          <w:top w:val="single" w:sz="12" w:space="0" w:color="255E65"/>
          <w:bottom w:val="single" w:sz="12" w:space="0" w:color="255E65"/>
          <w:right w:val="single" w:sz="12" w:space="0" w:color="FFFFFF"/>
          <w:insideH w:val="single" w:sz="12" w:space="0" w:color="255E65"/>
          <w:insideV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546"/>
        <w:gridCol w:w="1629"/>
        <w:gridCol w:w="1694"/>
        <w:gridCol w:w="5479"/>
      </w:tblGrid>
      <w:tr w:rsidR="000A1490" w:rsidTr="0062447F">
        <w:trPr>
          <w:trHeight w:val="20"/>
        </w:trPr>
        <w:tc>
          <w:tcPr>
            <w:tcW w:w="1546" w:type="dxa"/>
            <w:tcBorders>
              <w:top w:val="single" w:sz="12" w:space="0" w:color="255E65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629" w:type="dxa"/>
            <w:tcBorders>
              <w:top w:val="single" w:sz="12" w:space="0" w:color="255E65"/>
              <w:left w:val="single" w:sz="12" w:space="0" w:color="FFFFFF" w:themeColor="background1"/>
              <w:bottom w:val="single" w:sz="2" w:space="0" w:color="7F7F7F"/>
              <w:right w:val="single" w:sz="12" w:space="0" w:color="FFFFFF" w:themeColor="background1"/>
            </w:tcBorders>
            <w:shd w:val="clear" w:color="auto" w:fill="47B0BB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 w:themeColor="background1"/>
              <w:bottom w:val="single" w:sz="2" w:space="0" w:color="7F7F7F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jc w:val="center"/>
              <w:rPr>
                <w:rFonts w:asciiTheme="minorEastAsia" w:hAnsiTheme="minorEastAsia" w:cs="굴림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②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Sunrise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History Trip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Ulsan/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Pohang</w:t>
            </w:r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C82123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Ulsan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>→ Pohang</w:t>
            </w:r>
          </w:p>
        </w:tc>
      </w:tr>
      <w:tr w:rsidR="000A1490" w:rsidTr="0079042C">
        <w:trPr>
          <w:trHeight w:val="3798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 w:rightChars="50" w:right="100"/>
              <w:rPr>
                <w:rFonts w:asciiTheme="minorEastAsia" w:hAnsiTheme="minorEastAsia" w:cs="굴림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 xml:space="preserve">Ulsan Train Station - ① Ulsan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Jangsaengpo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Whale Culture Village - </w:t>
            </w:r>
            <w:r w:rsidRPr="000A1490">
              <w:rPr>
                <w:rFonts w:asciiTheme="minorEastAsia" w:hAnsiTheme="minorEastAsia" w:cs="굴림"/>
                <w:szCs w:val="20"/>
              </w:rPr>
              <w:br/>
              <w:t xml:space="preserve">②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Simni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Bamboo Grove - ③ Cape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Ganjeolgot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Petroglyphs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of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Bangudae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Peak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Sinjeong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Market -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Daewangam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- Cape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Ganjeolgot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(Sunrise)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Taehwagang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- ⑤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Bulguksa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- ⑥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Bunhwangsa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and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Hwangnyongsa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Site - </w:t>
            </w:r>
            <w:r w:rsidRPr="000A1490">
              <w:rPr>
                <w:rFonts w:asciiTheme="minorEastAsia" w:hAnsiTheme="minorEastAsia" w:cs="굴림"/>
                <w:szCs w:val="20"/>
              </w:rPr>
              <w:br/>
              <w:t xml:space="preserve">⑦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Donggung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Palace and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Wolji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Pond (Night) - ⑧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Namsan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Mountain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)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Angang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Yangdong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 – Pohang  Station - ⑩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Yeongildae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Beach - ⑪ Pohang Canal - </w:t>
            </w:r>
            <w:r w:rsidRPr="000A1490">
              <w:rPr>
                <w:rFonts w:asciiTheme="minorEastAsia" w:hAnsiTheme="minorEastAsia" w:cs="굴림"/>
                <w:szCs w:val="20"/>
              </w:rPr>
              <w:br/>
              <w:t xml:space="preserve">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Homigot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Tourist Area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(Ulsan)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Bulgogi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Makchang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gui</w:t>
            </w:r>
            <w:proofErr w:type="spellEnd"/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Gyeongju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Ssambap</w:t>
            </w:r>
            <w:proofErr w:type="spellEnd"/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(Pohang)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Gwamegi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Mulhoe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Daege</w:t>
            </w:r>
            <w:proofErr w:type="spellEnd"/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(Ulsan)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Oegosan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Onggi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Village, Ulsan City Tour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Gyeongju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Night City Tour,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Hanok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Experience,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(Pohang)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>Pohang Traditional Cultural Experience Center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③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Classical Scholar Culture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Andong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Yeongju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Mungyeong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Daegu</w:t>
            </w:r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C82123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sz w:val="21"/>
                <w:szCs w:val="21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Yeongju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Andong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Mungyeong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Daegu</w:t>
            </w:r>
            <w:proofErr w:type="spellEnd"/>
          </w:p>
        </w:tc>
      </w:tr>
      <w:tr w:rsidR="000A1490" w:rsidTr="0079042C">
        <w:trPr>
          <w:trHeight w:val="3628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sz w:val="21"/>
                <w:szCs w:val="21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Punggi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Intercity Bus Terminal - ①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Sosuseowon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Confucian Academy - </w:t>
            </w:r>
          </w:p>
          <w:p w:rsidR="000A1490" w:rsidRPr="000A1490" w:rsidRDefault="000A1490" w:rsidP="007C141C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② Confucian Village – Korea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Confucianist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Culture Training Center - </w:t>
            </w:r>
          </w:p>
          <w:p w:rsidR="000A1490" w:rsidRPr="000A1490" w:rsidRDefault="000A1490" w:rsidP="007C141C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sz w:val="21"/>
                <w:szCs w:val="21"/>
              </w:rPr>
            </w:pPr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③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Buseoksa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Temple –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Andong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Terminal - ④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Hahoe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Village - ⑤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Byeongsanseowon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Confucian Academy - ⑥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Andong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Old Market -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Mungyeong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Bus Terminal - ⑦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Mungyeongsaejae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Provincial Park – Daegu Intercity Bus Terminal - ⑧ Modern History Alley / Kim Kwang Suk Road - ⑨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Hyangchon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Cultural Center - ⑩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Seomun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Market - ⑪ Hillcrest - ⑫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Dodongseowon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Confucian Academy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Yeongju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Punggi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Insam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Beef,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Gogumappang</w:t>
            </w:r>
            <w:proofErr w:type="spellEnd"/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Andong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Jjimdak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Gangodeungeo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gui</w:t>
            </w:r>
            <w:proofErr w:type="spellEnd"/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Mungyeong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Dwaejigalbi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Megi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maeuntang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Sanchae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jeongsik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(Daegu)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Somakchang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Napjakmandu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Maeun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galbi</w:t>
            </w:r>
            <w:proofErr w:type="spellEnd"/>
          </w:p>
        </w:tc>
      </w:tr>
      <w:tr w:rsidR="000A1490" w:rsidRPr="009911E4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Yeongju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Seonbichon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Village, Korea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Confucianist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Culture Training Center,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Yeongju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Andong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Hahoe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Village,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Andong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Mungyeong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Ceramic Museum,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Mungyeong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Horse Land</w:t>
            </w:r>
          </w:p>
        </w:tc>
      </w:tr>
      <w:tr w:rsidR="000A1490" w:rsidTr="0062447F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szCs w:val="20"/>
              </w:rPr>
              <w:t>(Daegu)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Hanbok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Experience, House of Yi Sang-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hwa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Hillcrest,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Daegu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62447F">
        <w:trPr>
          <w:cantSplit/>
          <w:trHeight w:val="340"/>
        </w:trPr>
        <w:tc>
          <w:tcPr>
            <w:tcW w:w="1546" w:type="dxa"/>
            <w:tcBorders>
              <w:top w:val="single" w:sz="12" w:space="0" w:color="255E65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629" w:type="dxa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0A1490" w:rsidTr="0079042C">
        <w:trPr>
          <w:cantSplit/>
          <w:trHeight w:val="283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④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Island and Wind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Busan/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Geoje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Tongyeong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Namhae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Busan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Geoje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Tongyeong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Namhae</w:t>
            </w:r>
            <w:proofErr w:type="spellEnd"/>
          </w:p>
        </w:tc>
      </w:tr>
      <w:tr w:rsidR="000A1490" w:rsidTr="000A1490">
        <w:trPr>
          <w:cantSplit/>
          <w:trHeight w:val="2552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Busan Station - ①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Seomyeon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Cafe Street - ②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Yeongdodaegyo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Bridge - </w:t>
            </w:r>
            <w:r w:rsidRPr="0079042C">
              <w:rPr>
                <w:rFonts w:asciiTheme="minorEastAsia" w:hAnsiTheme="minorEastAsia" w:cs="굴림"/>
                <w:sz w:val="21"/>
                <w:szCs w:val="21"/>
              </w:rPr>
              <w:br/>
              <w:t xml:space="preserve">③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Bupyeong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Kkangtong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Night Market –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Gohyeon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Intercity Bus Terminal - ④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Geoje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P.O.W. Camp Historic Park - ⑤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Sinseondae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Terrace - ⑥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Oedo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Botania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r w:rsidR="0079042C" w:rsidRPr="0079042C">
              <w:rPr>
                <w:rFonts w:asciiTheme="minorEastAsia" w:hAnsiTheme="minorEastAsia" w:cs="굴림"/>
                <w:sz w:val="21"/>
                <w:szCs w:val="21"/>
              </w:rPr>
              <w:t>-</w:t>
            </w:r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Tongyeong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Intercity Bus Terminal </w:t>
            </w:r>
            <w:r w:rsidR="0079042C" w:rsidRPr="0079042C">
              <w:rPr>
                <w:rFonts w:asciiTheme="minorEastAsia" w:hAnsiTheme="minorEastAsia" w:cs="굴림"/>
                <w:sz w:val="21"/>
                <w:szCs w:val="21"/>
              </w:rPr>
              <w:t>-</w:t>
            </w:r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Tongyeong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Passenger Terminal - ⑦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Mamuldo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Sea Breeze Trail - ⑧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Hallyeosudo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Viewing Ropeway- ⑨ The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Jeon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Hyuk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Lim Museum of Art –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Namhae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Intercity Bus Terminal - ⑩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Namhae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Gacheon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Daeraengi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Village - ⑪ </w:t>
            </w:r>
            <w:proofErr w:type="spellStart"/>
            <w:r w:rsidRPr="0079042C">
              <w:rPr>
                <w:rFonts w:asciiTheme="minorEastAsia" w:hAnsiTheme="minorEastAsia" w:cs="굴림"/>
                <w:sz w:val="21"/>
                <w:szCs w:val="21"/>
              </w:rPr>
              <w:t>Sangju</w:t>
            </w:r>
            <w:proofErr w:type="spellEnd"/>
            <w:r w:rsidRPr="0079042C">
              <w:rPr>
                <w:rFonts w:asciiTheme="minorEastAsia" w:hAnsiTheme="minorEastAsia" w:cs="굴림"/>
                <w:sz w:val="21"/>
                <w:szCs w:val="21"/>
              </w:rPr>
              <w:t xml:space="preserve"> Silver Sand Beach - ⑫ German Village - ⑬ House N Garden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(Busan)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Dwaeji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gukbap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Milmyeon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Fish cake,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Dongnae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pajeon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bokguk</w:t>
            </w:r>
            <w:proofErr w:type="spellEnd"/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Geoje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Meongge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bibimbap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Haemul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ttukbaegi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Daegutang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Tongyeong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Haemuljjim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Chungmu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gimbap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Namhae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Galchi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Myeolchi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Myeolchi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ssambap</w:t>
            </w:r>
            <w:proofErr w:type="spellEnd"/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(Busan)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Beomeosa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Templestay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Sanseong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 Cultural Experience, Busan City Tour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Geoje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Sealine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Geoje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 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Tongyeong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Mamuldo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Sea Breeze Trail</w:t>
            </w:r>
          </w:p>
        </w:tc>
      </w:tr>
      <w:tr w:rsidR="000A1490" w:rsidTr="000A1490">
        <w:trPr>
          <w:cantSplit/>
          <w:trHeight w:val="34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Namhae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Daeraengi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 (terraced paddy fields)</w:t>
            </w:r>
          </w:p>
        </w:tc>
      </w:tr>
      <w:tr w:rsidR="000A1490" w:rsidTr="0079042C">
        <w:trPr>
          <w:cantSplit/>
          <w:trHeight w:val="283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⑤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Namdo</w:t>
            </w:r>
            <w:proofErr w:type="spellEnd"/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 xml:space="preserve">Sea Route 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Yeosu/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Suncheon/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Gwangyang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Suncheon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Yeosu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Gwangyang</w:t>
            </w:r>
            <w:proofErr w:type="spellEnd"/>
          </w:p>
        </w:tc>
      </w:tr>
      <w:tr w:rsidR="000A1490" w:rsidTr="000A1490">
        <w:trPr>
          <w:cantSplit/>
          <w:trHeight w:val="2552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①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Tea Plantation - ②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Yulpo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Beach - ③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Taebaek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Mountain Range Literature Museum - Suncheon Bus Terminal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Naganeupseong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Folk Village - ⑤ Suncheon Open Film Set - ⑥ Suncheon Bay National Garden - ⑦ Suncheon Bay Wetland Reserve – Yeosu Expo Station - ⑧ Aqua Planet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Yeosu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Jinnamgwan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Guesthouse - ⑩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Dolsan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Park - ⑪ </w:t>
            </w:r>
            <w:r w:rsidRPr="000A1490">
              <w:rPr>
                <w:rFonts w:asciiTheme="minorEastAsia" w:hAnsiTheme="minorEastAsia" w:cs="굴림" w:hint="eastAsia"/>
                <w:szCs w:val="20"/>
              </w:rPr>
              <w:t xml:space="preserve">Yeosu </w:t>
            </w:r>
            <w:r w:rsidRPr="000A1490">
              <w:rPr>
                <w:rFonts w:asciiTheme="minorEastAsia" w:hAnsiTheme="minorEastAsia" w:cs="굴림"/>
                <w:szCs w:val="20"/>
              </w:rPr>
              <w:t>Fish</w:t>
            </w:r>
            <w:r w:rsidRPr="000A1490">
              <w:rPr>
                <w:rFonts w:asciiTheme="minorEastAsia" w:hAnsiTheme="minorEastAsia" w:cs="굴림" w:hint="eastAsia"/>
                <w:szCs w:val="20"/>
              </w:rPr>
              <w:t xml:space="preserve"> Fresh 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Market - 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Hyangiram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Hermitage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Gwangyang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⑬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Ongnyongsa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Site - ⑭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Baegunsan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Recreational Forest</w:t>
            </w:r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 xml:space="preserve">Green tea,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Kkomak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</w:t>
            </w:r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(Suncheon)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Kkomak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Hanjeongsik</w:t>
            </w:r>
            <w:proofErr w:type="spellEnd"/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(Yeosu)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Ganjang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gejang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Hoe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jeongsik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Saengseon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</w:t>
            </w:r>
            <w:r w:rsidR="0079042C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Jangeotang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 gat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kimchi</w:t>
            </w:r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Gwangyang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Bulgogi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Ganggul</w:t>
            </w:r>
            <w:proofErr w:type="spellEnd"/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Boseong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Tea Ceremony</w:t>
            </w:r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(Suncheon)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Suncheon City Tour</w:t>
            </w:r>
          </w:p>
        </w:tc>
      </w:tr>
      <w:tr w:rsidR="000A1490" w:rsidTr="0079042C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(Yeosu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Rail Bike, Yeosu City Tour</w:t>
            </w:r>
          </w:p>
        </w:tc>
      </w:tr>
      <w:tr w:rsidR="000A1490" w:rsidTr="0062447F">
        <w:trPr>
          <w:cantSplit/>
          <w:trHeight w:val="17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6" w:lineRule="atLeast"/>
              <w:jc w:val="center"/>
              <w:rPr>
                <w:rFonts w:asciiTheme="minorEastAsia" w:hAnsiTheme="minorEastAsia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Gwangyang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6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Doseonguksa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Village,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Gwangyang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62447F">
        <w:trPr>
          <w:trHeight w:val="284"/>
        </w:trPr>
        <w:tc>
          <w:tcPr>
            <w:tcW w:w="1546" w:type="dxa"/>
            <w:tcBorders>
              <w:top w:val="single" w:sz="12" w:space="0" w:color="255E65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629" w:type="dxa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jc w:val="center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⑥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Namdo</w:t>
            </w:r>
            <w:proofErr w:type="spellEnd"/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Taste Trip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Mokpo </w:t>
            </w:r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Mokpo</w:t>
            </w:r>
          </w:p>
        </w:tc>
      </w:tr>
      <w:tr w:rsidR="000A1490" w:rsidTr="000A1490">
        <w:trPr>
          <w:trHeight w:val="195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 w:line="228" w:lineRule="auto"/>
              <w:ind w:leftChars="100" w:left="200"/>
              <w:rPr>
                <w:rFonts w:asciiTheme="minorEastAsia" w:hAnsiTheme="minorEastAsia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Songjeong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- ① 1913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Songjeong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Market - ②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National Museum - ③ Asia Culture Center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Uijae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Museum of Korean Art - ⑤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Mudeungsan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Mountain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Bus Terminal - ⑥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Soswaewon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Garden - ⑦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Juknokwon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- ⑧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Metasequoia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Road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Moksa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Naea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(Private Home of Government Official) - ⑩ Natural Dyeing Cultural Center - ⑪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Image Theme Park – Mokpo</w:t>
            </w: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 Bus Terminal - ⑫ Mokpo Modern History Museum - ⑬ 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Yudalsan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 Mountain - ⑭ Mokpo Natural History Museum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Hanjeongsik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Yukjeon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Samhap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Oritang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Tteokgalbi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galbi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Tteokgalbi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Guksu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gomtang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Hongeo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(Mokpo)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Sebal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nakji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Mineo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Galchi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Jorim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Kkotge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muchim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Hongeo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samhap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Gwangju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 Bus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Damyang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Naju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>Ceramic Crafts, Natural Dyeing Crafts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(Mokpo)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8" w:lineRule="atLeast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>Mokpo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⑦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Time Travel</w:t>
            </w:r>
            <w:r w:rsidRPr="000A1490">
              <w:rPr>
                <w:rFonts w:asciiTheme="minorEastAsia" w:hAnsiTheme="minorEastAsia" w:cs="굴림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Gochang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A2228E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Gochang</w:t>
            </w:r>
            <w:proofErr w:type="spellEnd"/>
          </w:p>
        </w:tc>
      </w:tr>
      <w:tr w:rsidR="000A1490" w:rsidTr="000A1490">
        <w:trPr>
          <w:trHeight w:val="195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 w:line="228" w:lineRule="auto"/>
              <w:ind w:leftChars="100" w:left="200"/>
              <w:rPr>
                <w:rFonts w:asciiTheme="minorEastAsia" w:hAnsiTheme="minorEastAsia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Station - ① National Intangible Heritage Center - ②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Omokdae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Historic Site - ③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Gyeonggijeon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Shrine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Jeondong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Cathedral - ⑤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Pungnammun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Gate (Media Facade) - ⑥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Nambu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Night Market -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⑦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Modern History Museum - ⑧ Japanese-style House in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Sinheung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-dong 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Dongguksa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- ⑩ Old Customs House -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Intercity Bus Terminal - ⑪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Celadon Museum - 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Naesosa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- ⑬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Gyeokpohang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Port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Baekhap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clam soup) -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Gochang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Bus Terminal - ⑭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Gochangeupseong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Walled Town - ⑮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Gochang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Pansori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Museum - </w:t>
            </w:r>
            <w:r w:rsidRPr="000A1490">
              <w:rPr>
                <w:rFonts w:asciiTheme="minorEastAsia" w:hAnsiTheme="minorEastAsia" w:cs="Cambria Math"/>
                <w:szCs w:val="20"/>
              </w:rPr>
              <w:t>⑯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Dolmen Park - </w:t>
            </w:r>
            <w:r w:rsidRPr="000A1490">
              <w:rPr>
                <w:rFonts w:asciiTheme="minorEastAsia" w:hAnsiTheme="minorEastAsia" w:cs="Cambria Math"/>
                <w:szCs w:val="20"/>
              </w:rPr>
              <w:t>⑰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Seonunsa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Temple - </w:t>
            </w:r>
            <w:r w:rsidRPr="000A1490">
              <w:rPr>
                <w:rFonts w:asciiTheme="minorEastAsia" w:hAnsiTheme="minorEastAsia" w:cs="Cambria Math"/>
                <w:szCs w:val="20"/>
              </w:rPr>
              <w:t>⑱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Sangha Farm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Bibimbap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Kongnamul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gukbap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Makgeolli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liquor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Kkotgejang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Jjamppong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Danpatppang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Hoe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jeongsik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Bajirak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muchim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Gabojingeo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Ppongnip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godeungeo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Gochang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gui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Hanok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Hanji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Museum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Stamp Tour,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Gunsan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 xml:space="preserve">Celadon Museum,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Silkworm Town</w:t>
            </w:r>
          </w:p>
        </w:tc>
      </w:tr>
      <w:tr w:rsidR="000A1490" w:rsidTr="0062447F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color w:val="FF0000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216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Gochang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216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Gochangeupseong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Walled Town</w:t>
            </w:r>
          </w:p>
        </w:tc>
      </w:tr>
      <w:tr w:rsidR="000A1490" w:rsidTr="0062447F">
        <w:trPr>
          <w:trHeight w:val="314"/>
        </w:trPr>
        <w:tc>
          <w:tcPr>
            <w:tcW w:w="1546" w:type="dxa"/>
            <w:tcBorders>
              <w:top w:val="single" w:sz="12" w:space="0" w:color="255E65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629" w:type="dxa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 w:themeColor="background1"/>
              <w:bottom w:val="single" w:sz="12" w:space="0" w:color="255E65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 w:line="216" w:lineRule="auto"/>
              <w:ind w:leftChars="100" w:left="200"/>
              <w:jc w:val="center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0A1490" w:rsidTr="000A1490">
        <w:trPr>
          <w:trHeight w:val="314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⑧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Baekje</w:t>
            </w:r>
            <w:proofErr w:type="spellEnd"/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Cultural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Heritage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Daejeon/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Iksan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color w:val="000000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Daejeon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Iksan</w:t>
            </w:r>
            <w:proofErr w:type="spellEnd"/>
          </w:p>
        </w:tc>
      </w:tr>
      <w:tr w:rsidR="000A1490" w:rsidTr="0062447F">
        <w:trPr>
          <w:trHeight w:val="2891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 w:line="216" w:lineRule="auto"/>
              <w:ind w:leftChars="100" w:left="200"/>
              <w:rPr>
                <w:rFonts w:asciiTheme="minorEastAsia" w:hAnsiTheme="minorEastAsia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Daejeon Station - ① 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Downtown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Daejeon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Euneungjeongi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Culture Street) – ② Lee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Ungno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Museum - ③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Yuseong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Hot Springs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Gyeryongsan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Natural History Museum - ⑤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Gyeryongsan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Pottery Village - ⑥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Gongsanseong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Fortress - ⑦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Hanok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 - ⑧ Tomb of King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Muryeong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- ⑨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Gyeongju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National Museum ⑩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Busosanseong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Fortress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Baengmagang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excursion boat) - ⑪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National Museum - 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Baekje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Cultural Land - ⑬ Five-story Stone Pagoda in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Wanggung-ri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(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Wanggung-ri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Relics Museum) - ⑭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Mireuksa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 Temple Site 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>Mireuksaji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 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National </w:t>
            </w:r>
            <w:r w:rsidRPr="000A1490">
              <w:rPr>
                <w:rFonts w:asciiTheme="minorEastAsia" w:hAnsiTheme="minorEastAsia" w:cs="굴림"/>
                <w:color w:val="000000"/>
                <w:szCs w:val="20"/>
              </w:rPr>
              <w:t xml:space="preserve">Museum) 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(Daejeon)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 xml:space="preserve">Stir-fried tofu, Noodle soup,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Twigim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soboru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gukbap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Kalguksu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Albam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tangsuyuk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Yeonnipbap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Dol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ssambap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Minmul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Yeonnipbap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Uyeo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hoe,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Dol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ssambap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Beef,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Hanjeongsik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Iksan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Minmul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saeutang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Maguksu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Budaejjigae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(Daejeon)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0A1490">
              <w:rPr>
                <w:rFonts w:asciiTheme="minorEastAsia" w:hAnsiTheme="minorEastAsia" w:cs="굴림"/>
                <w:szCs w:val="20"/>
              </w:rPr>
              <w:t>Hot Springs, Daejeon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Hanok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Village,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Gongju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Buyeo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Iksan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Iksan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Jewelry Museum,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Iksan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City Tour, </w:t>
            </w:r>
            <w:bookmarkStart w:id="1" w:name="__DdeLink__4428_462538295"/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Jeonbuk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Tourism City Tour</w:t>
            </w:r>
            <w:bookmarkEnd w:id="1"/>
          </w:p>
        </w:tc>
      </w:tr>
      <w:tr w:rsidR="000A1490" w:rsidTr="000A1490">
        <w:trPr>
          <w:trHeight w:val="314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⑨</w:t>
            </w:r>
          </w:p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Nature &amp;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Healing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Yeongwol</w:t>
            </w:r>
            <w:proofErr w:type="spellEnd"/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Yeongwol</w:t>
            </w:r>
            <w:proofErr w:type="spellEnd"/>
          </w:p>
        </w:tc>
      </w:tr>
      <w:tr w:rsidR="000A1490" w:rsidTr="0062447F">
        <w:trPr>
          <w:trHeight w:val="3175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 w:line="216" w:lineRule="auto"/>
              <w:ind w:leftChars="100" w:left="200"/>
              <w:rPr>
                <w:rFonts w:asciiTheme="minorEastAsia" w:hAnsiTheme="minorEastAsia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Bus Terminal - ①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Jungangtap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Park (Seven-story Stone Pagoda in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Tappyeong-ri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,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Liquorium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, Korean Traditional Culture Experience </w:t>
            </w:r>
            <w:r w:rsidRPr="000A1490">
              <w:rPr>
                <w:rFonts w:asciiTheme="minorEastAsia" w:hAnsiTheme="minorEastAsia" w:cs="굴림" w:hint="eastAsia"/>
                <w:w w:val="95"/>
                <w:szCs w:val="20"/>
              </w:rPr>
              <w:t>Center</w:t>
            </w:r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- ②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Tangeumdae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Pine Forest - ③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Suanbo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Hot Springs -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Intercity Bus Terminal - ④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Dodam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Rocks and Stone Gate - ⑤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Ondalsanseong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Fortress - ⑥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Gugyeong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Market –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Intercity Bus Terminal (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Station) - ⑦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Mountain Herb Village - ⑧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Cheongpung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Land - ⑨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Bibongsan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Mountain Monorail –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Yeongwol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Intercity Bus Terminal - ⑩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Byeolmaro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Observatory - ⑪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Jangneung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Royal Tomb,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Yeongwol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 xml:space="preserve"> - ⑫ </w:t>
            </w: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Cheongnyeongpo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Pheasant dish,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Hwangtae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jeongsik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, Apple sundae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Maneul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jeongsik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, Garlic sundae,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Maneul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tteokgalbi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Set menu with medicinal herb rice, medicinal herb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bibimbap</w:t>
            </w:r>
            <w:proofErr w:type="spellEnd"/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Yeongwol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Gondeurebap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Chungju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Hot Springs, Excursion Boat,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Chungju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color w:val="FF0000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Danyang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Makgeolli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Brewery Experience</w:t>
            </w:r>
          </w:p>
        </w:tc>
      </w:tr>
      <w:tr w:rsidR="000A1490" w:rsidTr="000A1490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color w:val="FF0000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Jecheon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Bungee jumping,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Jecheon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 </w:t>
            </w:r>
          </w:p>
        </w:tc>
      </w:tr>
      <w:tr w:rsidR="000A1490" w:rsidTr="0062447F">
        <w:trPr>
          <w:trHeight w:val="284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color w:val="FF0000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62447F">
            <w:pPr>
              <w:widowControl/>
              <w:snapToGrid w:val="0"/>
              <w:spacing w:line="192" w:lineRule="auto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Yeongwol</w:t>
            </w:r>
            <w:proofErr w:type="spellEnd"/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62447F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Byeolmaro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Observatory, </w:t>
            </w:r>
            <w:r w:rsidRPr="0079042C">
              <w:rPr>
                <w:rFonts w:asciiTheme="minorEastAsia" w:hAnsiTheme="minorEastAsia" w:cs="굴림" w:hint="eastAsia"/>
                <w:szCs w:val="20"/>
              </w:rPr>
              <w:t xml:space="preserve">Trekking the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Danjong’s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 w:hint="eastAsia"/>
                <w:szCs w:val="20"/>
              </w:rPr>
              <w:t>Yubae</w:t>
            </w:r>
            <w:proofErr w:type="spellEnd"/>
            <w:r w:rsidRPr="0079042C">
              <w:rPr>
                <w:rFonts w:asciiTheme="minorEastAsia" w:hAnsiTheme="minorEastAsia" w:cs="굴림" w:hint="eastAsia"/>
                <w:szCs w:val="20"/>
              </w:rPr>
              <w:t xml:space="preserve"> Trail</w:t>
            </w:r>
          </w:p>
        </w:tc>
      </w:tr>
      <w:tr w:rsidR="000A1490" w:rsidTr="0062447F">
        <w:trPr>
          <w:trHeight w:val="314"/>
        </w:trPr>
        <w:tc>
          <w:tcPr>
            <w:tcW w:w="1546" w:type="dxa"/>
            <w:tcBorders>
              <w:top w:val="single" w:sz="12" w:space="0" w:color="255E65"/>
              <w:bottom w:val="single" w:sz="12" w:space="0" w:color="255E65"/>
              <w:right w:val="single" w:sz="12" w:space="0" w:color="FFFFFF" w:themeColor="background1"/>
            </w:tcBorders>
            <w:shd w:val="clear" w:color="auto" w:fill="47B0BB"/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629" w:type="dxa"/>
            <w:tcBorders>
              <w:top w:val="single" w:sz="12" w:space="0" w:color="255E65"/>
              <w:left w:val="single" w:sz="12" w:space="0" w:color="FFFFFF" w:themeColor="background1"/>
              <w:bottom w:val="single" w:sz="2" w:space="0" w:color="7F7F7F"/>
              <w:right w:val="single" w:sz="12" w:space="0" w:color="FFFFFF" w:themeColor="background1"/>
            </w:tcBorders>
            <w:shd w:val="clear" w:color="auto" w:fill="47B0BB"/>
            <w:tcMar>
              <w:left w:w="-2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Area</w:t>
            </w:r>
          </w:p>
        </w:tc>
        <w:tc>
          <w:tcPr>
            <w:tcW w:w="7173" w:type="dxa"/>
            <w:gridSpan w:val="2"/>
            <w:tcBorders>
              <w:top w:val="single" w:sz="12" w:space="0" w:color="255E65"/>
              <w:left w:val="single" w:sz="12" w:space="0" w:color="FFFFFF" w:themeColor="background1"/>
              <w:bottom w:val="single" w:sz="2" w:space="0" w:color="7F7F7F"/>
              <w:right w:val="nil"/>
            </w:tcBorders>
            <w:shd w:val="clear" w:color="auto" w:fill="47B0BB"/>
            <w:tcMar>
              <w:left w:w="-15" w:type="dxa"/>
            </w:tcMar>
            <w:vAlign w:val="center"/>
          </w:tcPr>
          <w:p w:rsidR="000A1490" w:rsidRPr="000A1490" w:rsidRDefault="000A1490" w:rsidP="000A1490">
            <w:pPr>
              <w:widowControl/>
              <w:snapToGrid w:val="0"/>
              <w:spacing w:after="0"/>
              <w:ind w:leftChars="100" w:left="20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bCs/>
                <w:color w:val="FFFFFF" w:themeColor="background1"/>
                <w:sz w:val="24"/>
                <w:szCs w:val="24"/>
              </w:rPr>
              <w:t>Sample</w:t>
            </w:r>
            <w:r w:rsidRPr="000A1490">
              <w:rPr>
                <w:rFonts w:asciiTheme="minorEastAsia" w:hAnsiTheme="minorEastAsia" w:cs="굴림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A1490">
              <w:rPr>
                <w:rFonts w:asciiTheme="minorEastAsia" w:hAnsiTheme="minorEastAsia" w:cs="굴림"/>
                <w:b/>
                <w:bCs/>
                <w:color w:val="FFFFFF"/>
                <w:sz w:val="24"/>
                <w:szCs w:val="24"/>
              </w:rPr>
              <w:t>Course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 w:val="restart"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D0EAED"/>
            <w:vAlign w:val="center"/>
          </w:tcPr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⑩</w:t>
            </w:r>
          </w:p>
          <w:p w:rsidR="000A1490" w:rsidRPr="00B44E68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Peace &amp;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 w:rsidRPr="00B44E68"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  <w:t>Security</w:t>
            </w:r>
            <w:r w:rsidRPr="000A1490">
              <w:rPr>
                <w:rFonts w:asciiTheme="minorEastAsia" w:hAnsiTheme="minorEastAsia" w:cs="굴림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Paju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Incheon/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w w:val="95"/>
                <w:szCs w:val="20"/>
              </w:rPr>
              <w:t>Hwaseong</w:t>
            </w:r>
            <w:proofErr w:type="spellEnd"/>
            <w:r w:rsidRPr="000A1490">
              <w:rPr>
                <w:rFonts w:asciiTheme="minorEastAsia" w:hAnsiTheme="minorEastAsia" w:cs="굴림"/>
                <w:w w:val="95"/>
                <w:szCs w:val="20"/>
              </w:rPr>
              <w:t>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Suwon</w:t>
            </w:r>
          </w:p>
        </w:tc>
        <w:tc>
          <w:tcPr>
            <w:tcW w:w="1694" w:type="dxa"/>
            <w:tcBorders>
              <w:top w:val="single" w:sz="12" w:space="0" w:color="255E65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E7F4F6"/>
            <w:tcMar>
              <w:left w:w="-15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b/>
                <w:bCs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b/>
                <w:sz w:val="21"/>
                <w:szCs w:val="21"/>
              </w:rPr>
              <w:t>Course</w:t>
            </w:r>
          </w:p>
        </w:tc>
        <w:tc>
          <w:tcPr>
            <w:tcW w:w="5479" w:type="dxa"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E7F4F6"/>
            <w:tcMar>
              <w:left w:w="-2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 w:cs="굴림"/>
                <w:w w:val="95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Paju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Incheon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</w:t>
            </w:r>
            <w:proofErr w:type="spellStart"/>
            <w:r w:rsidRPr="000A1490">
              <w:rPr>
                <w:rFonts w:asciiTheme="minorEastAsia" w:hAnsiTheme="minorEastAsia" w:cs="굴림"/>
                <w:sz w:val="21"/>
                <w:szCs w:val="21"/>
              </w:rPr>
              <w:t>Hwaseong</w:t>
            </w:r>
            <w:proofErr w:type="spellEnd"/>
            <w:r w:rsidRPr="000A1490">
              <w:rPr>
                <w:rFonts w:asciiTheme="minorEastAsia" w:hAnsiTheme="minorEastAsia" w:cs="굴림"/>
                <w:sz w:val="21"/>
                <w:szCs w:val="21"/>
              </w:rPr>
              <w:t xml:space="preserve"> → Suwon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12" w:space="0" w:color="255E65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7173" w:type="dxa"/>
            <w:gridSpan w:val="2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nil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C32C0B">
            <w:pPr>
              <w:widowControl/>
              <w:snapToGrid w:val="0"/>
              <w:spacing w:after="0"/>
              <w:ind w:leftChars="100" w:left="200"/>
              <w:rPr>
                <w:rFonts w:asciiTheme="minorEastAsia" w:hAnsiTheme="minorEastAsia"/>
                <w:szCs w:val="20"/>
              </w:rPr>
            </w:pPr>
            <w:proofErr w:type="spellStart"/>
            <w:r w:rsidRPr="000A1490">
              <w:rPr>
                <w:rFonts w:asciiTheme="minorEastAsia" w:hAnsiTheme="minorEastAsia" w:cs="굴림" w:hint="eastAsia"/>
                <w:szCs w:val="20"/>
              </w:rPr>
              <w:t>Unjeong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Bus Terminal - ①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Odusan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Unification Observatory - </w:t>
            </w:r>
            <w:r w:rsidRPr="000A1490">
              <w:rPr>
                <w:rFonts w:asciiTheme="minorEastAsia" w:hAnsiTheme="minorEastAsia" w:cs="MS Mincho"/>
                <w:szCs w:val="20"/>
              </w:rPr>
              <w:t>⓶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Heyri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Art Village - ③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Bangujeong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Pavilion - ④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Imjingak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Pavilion –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Incheon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Bus Terminal - ⑤ Songdo Central Park - ⑥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Wolmi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Park - ⑦ Chinatown (Incheon Art Platform) - ⑧ Temporary Palace at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Hwaseong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Fortress - ⑨ Suwon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Hwaseong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Fortress - ⑩ Suwon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Hwaseong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 Museum - ⑪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Haenggung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-dong Workshop Street - ⑫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Yungneung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and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Geolleung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Royal Tombs - ⑬ </w:t>
            </w:r>
            <w:proofErr w:type="spellStart"/>
            <w:r w:rsidRPr="000A1490">
              <w:rPr>
                <w:rFonts w:asciiTheme="minorEastAsia" w:hAnsiTheme="minorEastAsia" w:cs="굴림"/>
                <w:szCs w:val="20"/>
              </w:rPr>
              <w:t>Jebudo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 Island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Foods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Paju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Jangdan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soybean, Tofu 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(Incheon)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Chinese food, </w:t>
            </w:r>
            <w:r w:rsidRPr="000A1490">
              <w:rPr>
                <w:rFonts w:asciiTheme="minorEastAsia" w:hAnsiTheme="minorEastAsia" w:cs="굴림"/>
                <w:szCs w:val="20"/>
              </w:rPr>
              <w:t xml:space="preserve">Blue crab, Prawn 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Hwaseong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Bajirak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kalguksu</w:t>
            </w:r>
            <w:proofErr w:type="spellEnd"/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B54A06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(Suwon)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Galbi</w:t>
            </w:r>
            <w:proofErr w:type="spellEnd"/>
            <w:r w:rsidRPr="000A1490">
              <w:rPr>
                <w:rFonts w:asciiTheme="minorEastAsia" w:hAnsiTheme="minorEastAsia" w:cs="굴림"/>
                <w:szCs w:val="20"/>
              </w:rPr>
              <w:t xml:space="preserve">, Fried chicken 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Experience program/</w:t>
            </w:r>
          </w:p>
          <w:p w:rsidR="000A1490" w:rsidRPr="000A1490" w:rsidRDefault="000A1490" w:rsidP="007C141C">
            <w:pPr>
              <w:widowControl/>
              <w:snapToGrid w:val="0"/>
              <w:jc w:val="center"/>
              <w:rPr>
                <w:rFonts w:asciiTheme="minorEastAsia" w:hAnsiTheme="minorEastAsia" w:cs="굴림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w w:val="95"/>
                <w:szCs w:val="20"/>
              </w:rPr>
              <w:t>activity</w:t>
            </w: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Paju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Jangdan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Soybean Home-made Tofu Experience Center 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Paju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(Incheon)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>Incheon Chinatown, Incheon City Tour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</w:t>
            </w:r>
            <w:proofErr w:type="spellStart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Hwaseong</w:t>
            </w:r>
            <w:proofErr w:type="spellEnd"/>
            <w:r w:rsidRPr="0079042C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Hwaseong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City Tour</w:t>
            </w:r>
          </w:p>
        </w:tc>
      </w:tr>
      <w:tr w:rsidR="000A1490" w:rsidTr="00BF7960">
        <w:trPr>
          <w:trHeight w:val="20"/>
        </w:trPr>
        <w:tc>
          <w:tcPr>
            <w:tcW w:w="1546" w:type="dxa"/>
            <w:vMerge/>
            <w:tcBorders>
              <w:top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single" w:sz="12" w:space="0" w:color="255E65"/>
            </w:tcBorders>
            <w:shd w:val="clear" w:color="auto" w:fill="auto"/>
            <w:tcMar>
              <w:top w:w="15" w:type="dxa"/>
              <w:left w:w="12" w:type="dxa"/>
              <w:bottom w:w="15" w:type="dxa"/>
              <w:right w:w="15" w:type="dxa"/>
            </w:tcMar>
            <w:vAlign w:val="center"/>
          </w:tcPr>
          <w:p w:rsidR="000A1490" w:rsidRPr="000A1490" w:rsidRDefault="000A1490" w:rsidP="007C141C">
            <w:pPr>
              <w:widowControl/>
              <w:jc w:val="left"/>
              <w:rPr>
                <w:rFonts w:asciiTheme="minorEastAsia" w:hAnsiTheme="minorEastAsia" w:cs="굴림"/>
                <w:color w:val="FF0000"/>
                <w:w w:val="95"/>
                <w:szCs w:val="20"/>
              </w:rPr>
            </w:pPr>
          </w:p>
        </w:tc>
        <w:tc>
          <w:tcPr>
            <w:tcW w:w="1694" w:type="dxa"/>
            <w:tcBorders>
              <w:top w:val="single" w:sz="2" w:space="0" w:color="7F7F7F"/>
              <w:left w:val="single" w:sz="12" w:space="0" w:color="255E65"/>
              <w:bottom w:val="single" w:sz="12" w:space="0" w:color="255E65"/>
              <w:right w:val="single" w:sz="2" w:space="0" w:color="7F7F7F"/>
            </w:tcBorders>
            <w:shd w:val="clear" w:color="auto" w:fill="auto"/>
            <w:tcMar>
              <w:left w:w="-15" w:type="dxa"/>
            </w:tcMar>
            <w:vAlign w:val="center"/>
          </w:tcPr>
          <w:p w:rsidR="000A1490" w:rsidRPr="000A1490" w:rsidRDefault="000A1490" w:rsidP="0079042C">
            <w:pPr>
              <w:widowControl/>
              <w:snapToGrid w:val="0"/>
              <w:spacing w:line="18" w:lineRule="atLeast"/>
              <w:jc w:val="center"/>
              <w:rPr>
                <w:rFonts w:asciiTheme="minorEastAsia" w:hAnsiTheme="minorEastAsia" w:cs="굴림"/>
                <w:color w:val="000000"/>
                <w:w w:val="95"/>
                <w:szCs w:val="20"/>
              </w:rPr>
            </w:pPr>
            <w:r w:rsidRPr="000A1490">
              <w:rPr>
                <w:rFonts w:asciiTheme="minorEastAsia" w:hAnsiTheme="minorEastAsia" w:cs="굴림"/>
                <w:color w:val="000000"/>
                <w:w w:val="95"/>
                <w:szCs w:val="20"/>
              </w:rPr>
              <w:t>(Suwon)</w:t>
            </w:r>
          </w:p>
        </w:tc>
        <w:tc>
          <w:tcPr>
            <w:tcW w:w="5479" w:type="dxa"/>
            <w:tcBorders>
              <w:top w:val="single" w:sz="2" w:space="0" w:color="7F7F7F"/>
              <w:left w:val="single" w:sz="2" w:space="0" w:color="7F7F7F"/>
              <w:bottom w:val="single" w:sz="12" w:space="0" w:color="255E65"/>
              <w:right w:val="nil"/>
            </w:tcBorders>
            <w:shd w:val="clear" w:color="auto" w:fill="auto"/>
            <w:tcMar>
              <w:left w:w="-2" w:type="dxa"/>
            </w:tcMar>
            <w:vAlign w:val="center"/>
          </w:tcPr>
          <w:p w:rsidR="000A1490" w:rsidRPr="0079042C" w:rsidRDefault="000A1490" w:rsidP="0079042C">
            <w:pPr>
              <w:widowControl/>
              <w:snapToGrid w:val="0"/>
              <w:spacing w:after="0" w:line="192" w:lineRule="auto"/>
              <w:ind w:leftChars="100" w:left="200"/>
              <w:jc w:val="left"/>
              <w:rPr>
                <w:rFonts w:asciiTheme="minorEastAsia" w:hAnsiTheme="minorEastAsia" w:cs="굴림"/>
                <w:szCs w:val="20"/>
              </w:rPr>
            </w:pPr>
            <w:r w:rsidRPr="0079042C">
              <w:rPr>
                <w:rFonts w:asciiTheme="minorEastAsia" w:hAnsiTheme="minorEastAsia" w:cs="굴림"/>
                <w:szCs w:val="20"/>
              </w:rPr>
              <w:t xml:space="preserve">Suwon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Hwaseong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 xml:space="preserve"> Fortress, </w:t>
            </w:r>
            <w:proofErr w:type="spellStart"/>
            <w:r w:rsidRPr="0079042C">
              <w:rPr>
                <w:rFonts w:asciiTheme="minorEastAsia" w:hAnsiTheme="minorEastAsia" w:cs="굴림"/>
                <w:szCs w:val="20"/>
              </w:rPr>
              <w:t>Haenggung</w:t>
            </w:r>
            <w:proofErr w:type="spellEnd"/>
            <w:r w:rsidRPr="0079042C">
              <w:rPr>
                <w:rFonts w:asciiTheme="minorEastAsia" w:hAnsiTheme="minorEastAsia" w:cs="굴림"/>
                <w:szCs w:val="20"/>
              </w:rPr>
              <w:t>-dong Workshop Street, Suwon City Tour</w:t>
            </w:r>
          </w:p>
        </w:tc>
      </w:tr>
    </w:tbl>
    <w:p w:rsidR="00A0346E" w:rsidRPr="001853B5" w:rsidRDefault="00A0346E" w:rsidP="007C141C">
      <w:pPr>
        <w:widowControl/>
        <w:snapToGrid w:val="0"/>
        <w:rPr>
          <w:rFonts w:ascii="한컴바탕" w:eastAsia="한컴바탕" w:hAnsi="한컴바탕" w:cs="한컴바탕"/>
          <w:color w:val="000000"/>
          <w:szCs w:val="20"/>
        </w:rPr>
      </w:pPr>
    </w:p>
    <w:p w:rsidR="00A0346E" w:rsidRDefault="00A0346E" w:rsidP="007C141C"/>
    <w:sectPr w:rsidR="00A0346E" w:rsidSect="00A0346E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97" w:rsidRDefault="00177D97" w:rsidP="00120E26">
      <w:r>
        <w:separator/>
      </w:r>
    </w:p>
  </w:endnote>
  <w:endnote w:type="continuationSeparator" w:id="0">
    <w:p w:rsidR="00177D97" w:rsidRDefault="00177D97" w:rsidP="0012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charset w:val="81"/>
    <w:family w:val="swiss"/>
    <w:pitch w:val="variable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폴라리스새바탕-함초롬바탕호환">
    <w:altName w:val="바탕"/>
    <w:charset w:val="81"/>
    <w:family w:val="roman"/>
    <w:pitch w:val="variable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08서울남산체 L">
    <w:charset w:val="81"/>
    <w:family w:val="roman"/>
    <w:pitch w:val="variable"/>
    <w:sig w:usb0="800002A7" w:usb1="39D7FCFB" w:usb2="00000010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97" w:rsidRDefault="00177D97" w:rsidP="00120E26">
      <w:r>
        <w:separator/>
      </w:r>
    </w:p>
  </w:footnote>
  <w:footnote w:type="continuationSeparator" w:id="0">
    <w:p w:rsidR="00177D97" w:rsidRDefault="00177D97" w:rsidP="0012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3E0"/>
    <w:multiLevelType w:val="multilevel"/>
    <w:tmpl w:val="3AF43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73901"/>
    <w:multiLevelType w:val="multilevel"/>
    <w:tmpl w:val="468C006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E5D24"/>
    <w:multiLevelType w:val="multilevel"/>
    <w:tmpl w:val="EDA8CE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346E"/>
    <w:rsid w:val="0008381A"/>
    <w:rsid w:val="00092C24"/>
    <w:rsid w:val="000A1490"/>
    <w:rsid w:val="00111FA9"/>
    <w:rsid w:val="00120E26"/>
    <w:rsid w:val="00135B6B"/>
    <w:rsid w:val="001759DD"/>
    <w:rsid w:val="00177D97"/>
    <w:rsid w:val="001853B5"/>
    <w:rsid w:val="001B5167"/>
    <w:rsid w:val="001B5BA2"/>
    <w:rsid w:val="001E2EE2"/>
    <w:rsid w:val="001F27EB"/>
    <w:rsid w:val="002307F4"/>
    <w:rsid w:val="00246DFB"/>
    <w:rsid w:val="00303F31"/>
    <w:rsid w:val="003410B8"/>
    <w:rsid w:val="00357520"/>
    <w:rsid w:val="004253B3"/>
    <w:rsid w:val="004408CC"/>
    <w:rsid w:val="005A316B"/>
    <w:rsid w:val="005A7A05"/>
    <w:rsid w:val="0062447F"/>
    <w:rsid w:val="006255E5"/>
    <w:rsid w:val="0066483E"/>
    <w:rsid w:val="006A051E"/>
    <w:rsid w:val="006E0165"/>
    <w:rsid w:val="007124F3"/>
    <w:rsid w:val="0079042C"/>
    <w:rsid w:val="007908C4"/>
    <w:rsid w:val="007C141C"/>
    <w:rsid w:val="007C7B68"/>
    <w:rsid w:val="00911A8D"/>
    <w:rsid w:val="009911E4"/>
    <w:rsid w:val="00A0346E"/>
    <w:rsid w:val="00A2228E"/>
    <w:rsid w:val="00A651AA"/>
    <w:rsid w:val="00A97ED2"/>
    <w:rsid w:val="00AC4E2D"/>
    <w:rsid w:val="00AF0861"/>
    <w:rsid w:val="00B44E68"/>
    <w:rsid w:val="00B54A06"/>
    <w:rsid w:val="00B8515D"/>
    <w:rsid w:val="00B96137"/>
    <w:rsid w:val="00BF7960"/>
    <w:rsid w:val="00C32C0B"/>
    <w:rsid w:val="00C53556"/>
    <w:rsid w:val="00C82123"/>
    <w:rsid w:val="00CD09D6"/>
    <w:rsid w:val="00D11DAB"/>
    <w:rsid w:val="00D526B3"/>
    <w:rsid w:val="00EA3B94"/>
    <w:rsid w:val="00EC1C78"/>
    <w:rsid w:val="00EC52C7"/>
    <w:rsid w:val="00FE359B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0346E"/>
    <w:pPr>
      <w:keepNext/>
      <w:spacing w:before="240" w:after="120"/>
    </w:pPr>
    <w:rPr>
      <w:rFonts w:ascii="Liberation Sans" w:eastAsia="바탕" w:hAnsi="Liberation Sans" w:cs="Mangal"/>
      <w:sz w:val="28"/>
      <w:szCs w:val="28"/>
    </w:rPr>
  </w:style>
  <w:style w:type="paragraph" w:styleId="a4">
    <w:name w:val="Body Text"/>
    <w:basedOn w:val="a"/>
    <w:rsid w:val="00A0346E"/>
    <w:pPr>
      <w:spacing w:after="140" w:line="288" w:lineRule="auto"/>
    </w:pPr>
  </w:style>
  <w:style w:type="paragraph" w:styleId="a5">
    <w:name w:val="List"/>
    <w:basedOn w:val="a4"/>
    <w:rsid w:val="00A0346E"/>
    <w:rPr>
      <w:rFonts w:cs="Mangal"/>
    </w:rPr>
  </w:style>
  <w:style w:type="paragraph" w:customStyle="1" w:styleId="1">
    <w:name w:val="캡션1"/>
    <w:basedOn w:val="a"/>
    <w:qFormat/>
    <w:rsid w:val="00A034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색인"/>
    <w:basedOn w:val="a"/>
    <w:qFormat/>
    <w:rsid w:val="00A0346E"/>
    <w:pPr>
      <w:suppressLineNumbers/>
    </w:pPr>
    <w:rPr>
      <w:rFonts w:cs="Mangal"/>
    </w:rPr>
  </w:style>
  <w:style w:type="paragraph" w:customStyle="1" w:styleId="a7">
    <w:name w:val="바탕글"/>
    <w:basedOn w:val="a"/>
    <w:qFormat/>
    <w:rsid w:val="004E58F4"/>
    <w:pPr>
      <w:widowControl/>
      <w:snapToGrid w:val="0"/>
      <w:spacing w:line="384" w:lineRule="auto"/>
    </w:pPr>
    <w:rPr>
      <w:rFonts w:ascii="폴라리스새바탕-함초롬바탕호환" w:eastAsia="폴라리스새바탕-함초롬바탕호환" w:hAnsi="폴라리스새바탕-함초롬바탕호환" w:cs="굴림"/>
      <w:color w:val="000000"/>
      <w:szCs w:val="20"/>
    </w:rPr>
  </w:style>
  <w:style w:type="paragraph" w:customStyle="1" w:styleId="a8">
    <w:name w:val="프레임 내용"/>
    <w:basedOn w:val="a"/>
    <w:qFormat/>
    <w:rsid w:val="00A0346E"/>
  </w:style>
  <w:style w:type="paragraph" w:styleId="a9">
    <w:name w:val="annotation text"/>
    <w:basedOn w:val="a"/>
    <w:link w:val="Char"/>
    <w:uiPriority w:val="99"/>
    <w:semiHidden/>
    <w:unhideWhenUsed/>
    <w:rsid w:val="00A0346E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A0346E"/>
  </w:style>
  <w:style w:type="character" w:styleId="aa">
    <w:name w:val="annotation reference"/>
    <w:basedOn w:val="a0"/>
    <w:uiPriority w:val="99"/>
    <w:semiHidden/>
    <w:unhideWhenUsed/>
    <w:rsid w:val="00A0346E"/>
    <w:rPr>
      <w:sz w:val="18"/>
      <w:szCs w:val="18"/>
    </w:rPr>
  </w:style>
  <w:style w:type="paragraph" w:styleId="ab">
    <w:name w:val="Balloon Text"/>
    <w:basedOn w:val="a"/>
    <w:link w:val="Char0"/>
    <w:uiPriority w:val="99"/>
    <w:semiHidden/>
    <w:unhideWhenUsed/>
    <w:rsid w:val="0012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120E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1"/>
    <w:uiPriority w:val="99"/>
    <w:unhideWhenUsed/>
    <w:rsid w:val="00120E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c"/>
    <w:uiPriority w:val="99"/>
    <w:rsid w:val="00120E26"/>
  </w:style>
  <w:style w:type="paragraph" w:styleId="ad">
    <w:name w:val="footer"/>
    <w:basedOn w:val="a"/>
    <w:link w:val="Char2"/>
    <w:uiPriority w:val="99"/>
    <w:unhideWhenUsed/>
    <w:rsid w:val="00120E2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d"/>
    <w:uiPriority w:val="99"/>
    <w:rsid w:val="00120E26"/>
  </w:style>
  <w:style w:type="character" w:customStyle="1" w:styleId="9">
    <w:name w:val="본문 텍스트 (9)_"/>
    <w:basedOn w:val="a0"/>
    <w:link w:val="90"/>
    <w:rsid w:val="00135B6B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9SegoeUI">
    <w:name w:val="본문 텍스트 (9) + Segoe UI"/>
    <w:aliases w:val="11.5포인트,굵게,19포인트,-1포인트 간격 조정,본문 텍스트 (9) + Arial,6.5포인트,5.5포인트,3포인트 간격 조정,기울임꼴,0포인트 간격 조정,4.5포인트"/>
    <w:basedOn w:val="9"/>
    <w:rsid w:val="00135B6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90">
    <w:name w:val="본문 텍스트 (9)"/>
    <w:basedOn w:val="a"/>
    <w:link w:val="9"/>
    <w:rsid w:val="00135B6B"/>
    <w:pPr>
      <w:shd w:val="clear" w:color="auto" w:fill="FFFFFF"/>
      <w:spacing w:after="0" w:line="0" w:lineRule="atLeast"/>
      <w:jc w:val="lef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MS">
    <w:name w:val="MS바탕글"/>
    <w:basedOn w:val="a"/>
    <w:rsid w:val="00135B6B"/>
    <w:pPr>
      <w:wordWrap w:val="0"/>
      <w:autoSpaceDE w:val="0"/>
      <w:autoSpaceDN w:val="0"/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0346E"/>
    <w:pPr>
      <w:keepNext/>
      <w:spacing w:before="240" w:after="120"/>
    </w:pPr>
    <w:rPr>
      <w:rFonts w:ascii="Liberation Sans" w:eastAsia="바탕" w:hAnsi="Liberation Sans" w:cs="Mangal"/>
      <w:sz w:val="28"/>
      <w:szCs w:val="28"/>
    </w:rPr>
  </w:style>
  <w:style w:type="paragraph" w:styleId="a4">
    <w:name w:val="Body Text"/>
    <w:basedOn w:val="a"/>
    <w:rsid w:val="00A0346E"/>
    <w:pPr>
      <w:spacing w:after="140" w:line="288" w:lineRule="auto"/>
    </w:pPr>
  </w:style>
  <w:style w:type="paragraph" w:styleId="a5">
    <w:name w:val="List"/>
    <w:basedOn w:val="a4"/>
    <w:rsid w:val="00A0346E"/>
    <w:rPr>
      <w:rFonts w:cs="Mangal"/>
    </w:rPr>
  </w:style>
  <w:style w:type="paragraph" w:customStyle="1" w:styleId="1">
    <w:name w:val="캡션1"/>
    <w:basedOn w:val="a"/>
    <w:qFormat/>
    <w:rsid w:val="00A034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색인"/>
    <w:basedOn w:val="a"/>
    <w:qFormat/>
    <w:rsid w:val="00A0346E"/>
    <w:pPr>
      <w:suppressLineNumbers/>
    </w:pPr>
    <w:rPr>
      <w:rFonts w:cs="Mangal"/>
    </w:rPr>
  </w:style>
  <w:style w:type="paragraph" w:customStyle="1" w:styleId="a7">
    <w:name w:val="바탕글"/>
    <w:basedOn w:val="a"/>
    <w:qFormat/>
    <w:rsid w:val="004E58F4"/>
    <w:pPr>
      <w:widowControl/>
      <w:snapToGrid w:val="0"/>
      <w:spacing w:line="384" w:lineRule="auto"/>
    </w:pPr>
    <w:rPr>
      <w:rFonts w:ascii="폴라리스새바탕-함초롬바탕호환" w:eastAsia="폴라리스새바탕-함초롬바탕호환" w:hAnsi="폴라리스새바탕-함초롬바탕호환" w:cs="굴림"/>
      <w:color w:val="000000"/>
      <w:szCs w:val="20"/>
    </w:rPr>
  </w:style>
  <w:style w:type="paragraph" w:customStyle="1" w:styleId="a8">
    <w:name w:val="프레임 내용"/>
    <w:basedOn w:val="a"/>
    <w:qFormat/>
    <w:rsid w:val="00A0346E"/>
  </w:style>
  <w:style w:type="paragraph" w:styleId="a9">
    <w:name w:val="annotation text"/>
    <w:basedOn w:val="a"/>
    <w:link w:val="Char"/>
    <w:uiPriority w:val="99"/>
    <w:semiHidden/>
    <w:unhideWhenUsed/>
    <w:rsid w:val="00A0346E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A0346E"/>
  </w:style>
  <w:style w:type="character" w:styleId="aa">
    <w:name w:val="annotation reference"/>
    <w:basedOn w:val="a0"/>
    <w:uiPriority w:val="99"/>
    <w:semiHidden/>
    <w:unhideWhenUsed/>
    <w:rsid w:val="00A0346E"/>
    <w:rPr>
      <w:sz w:val="18"/>
      <w:szCs w:val="18"/>
    </w:rPr>
  </w:style>
  <w:style w:type="paragraph" w:styleId="ab">
    <w:name w:val="Balloon Text"/>
    <w:basedOn w:val="a"/>
    <w:link w:val="Char0"/>
    <w:uiPriority w:val="99"/>
    <w:semiHidden/>
    <w:unhideWhenUsed/>
    <w:rsid w:val="0012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uiPriority w:val="99"/>
    <w:semiHidden/>
    <w:rsid w:val="00120E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1"/>
    <w:uiPriority w:val="99"/>
    <w:unhideWhenUsed/>
    <w:rsid w:val="00120E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c"/>
    <w:uiPriority w:val="99"/>
    <w:rsid w:val="00120E26"/>
  </w:style>
  <w:style w:type="paragraph" w:styleId="ad">
    <w:name w:val="footer"/>
    <w:basedOn w:val="a"/>
    <w:link w:val="Char2"/>
    <w:uiPriority w:val="99"/>
    <w:unhideWhenUsed/>
    <w:rsid w:val="00120E2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d"/>
    <w:uiPriority w:val="99"/>
    <w:rsid w:val="00120E26"/>
  </w:style>
  <w:style w:type="character" w:customStyle="1" w:styleId="9">
    <w:name w:val="본문 텍스트 (9)_"/>
    <w:basedOn w:val="a0"/>
    <w:link w:val="90"/>
    <w:rsid w:val="00135B6B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9SegoeUI">
    <w:name w:val="본문 텍스트 (9) + Segoe UI"/>
    <w:aliases w:val="11.5포인트,굵게,19포인트,-1포인트 간격 조정,본문 텍스트 (9) + Arial,6.5포인트,5.5포인트,3포인트 간격 조정,기울임꼴,0포인트 간격 조정,4.5포인트"/>
    <w:basedOn w:val="9"/>
    <w:rsid w:val="00135B6B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90">
    <w:name w:val="본문 텍스트 (9)"/>
    <w:basedOn w:val="a"/>
    <w:link w:val="9"/>
    <w:rsid w:val="00135B6B"/>
    <w:pPr>
      <w:shd w:val="clear" w:color="auto" w:fill="FFFFFF"/>
      <w:spacing w:after="0" w:line="0" w:lineRule="atLeast"/>
      <w:jc w:val="lef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MS">
    <w:name w:val="MS바탕글"/>
    <w:basedOn w:val="a"/>
    <w:rsid w:val="00135B6B"/>
    <w:pPr>
      <w:wordWrap w:val="0"/>
      <w:autoSpaceDE w:val="0"/>
      <w:autoSpaceDN w:val="0"/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2016-11-16T08:14:00Z</dcterms:created>
  <dcterms:modified xsi:type="dcterms:W3CDTF">2016-11-16T08:14:00Z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