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92" w:rsidRPr="00C04F92" w:rsidRDefault="00C04F92" w:rsidP="00C04F92">
      <w:pPr>
        <w:spacing w:before="40" w:after="60" w:line="384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[양식1] </w:t>
      </w:r>
    </w:p>
    <w:p w:rsidR="00C04F92" w:rsidRPr="00C04F92" w:rsidRDefault="00C04F92" w:rsidP="00C04F92">
      <w:pPr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40"/>
          <w:szCs w:val="40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 xml:space="preserve">글로벌 우수인재 </w:t>
      </w:r>
      <w:proofErr w:type="spellStart"/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>활용계획서</w:t>
      </w:r>
      <w:proofErr w:type="spellEnd"/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>(교수용)</w:t>
      </w: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733"/>
        <w:gridCol w:w="2430"/>
        <w:gridCol w:w="3053"/>
      </w:tblGrid>
      <w:tr w:rsidR="00C04F92" w:rsidRPr="00C04F92" w:rsidTr="00E63829">
        <w:trPr>
          <w:trHeight w:val="7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지원자명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. . </w:t>
            </w:r>
          </w:p>
        </w:tc>
      </w:tr>
      <w:tr w:rsidR="00C04F92" w:rsidRPr="00C04F92" w:rsidTr="00E63829">
        <w:trPr>
          <w:trHeight w:val="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활용교수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C04F92" w:rsidRPr="00C04F92" w:rsidTr="00E63829">
        <w:trPr>
          <w:trHeight w:val="7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전공분야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C04F92" w:rsidRPr="00C04F92" w:rsidTr="00E63829">
        <w:trPr>
          <w:trHeight w:val="6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활용기간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20 년 월 일 ~ 20 년 월 일 </w:t>
            </w:r>
            <w:r w:rsidRPr="00C04F92">
              <w:rPr>
                <w:rFonts w:ascii="함초롬바탕" w:eastAsia="함초롬바탕" w:hAnsi="함초롬바탕" w:cs="함초롬바탕" w:hint="eastAsia"/>
                <w:color w:val="999999"/>
                <w:kern w:val="0"/>
                <w:sz w:val="22"/>
              </w:rPr>
              <w:t xml:space="preserve">(6개월 이상~1년 </w:t>
            </w:r>
            <w:proofErr w:type="gramStart"/>
            <w:r w:rsidRPr="00C04F92">
              <w:rPr>
                <w:rFonts w:ascii="함초롬바탕" w:eastAsia="함초롬바탕" w:hAnsi="함초롬바탕" w:cs="함초롬바탕" w:hint="eastAsia"/>
                <w:color w:val="999999"/>
                <w:kern w:val="0"/>
                <w:sz w:val="22"/>
              </w:rPr>
              <w:t>이하 )</w:t>
            </w:r>
            <w:proofErr w:type="gramEnd"/>
            <w:r w:rsidRPr="00C04F92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C04F92" w:rsidRPr="00C04F92" w:rsidRDefault="00C04F92" w:rsidP="00C04F92">
      <w:pPr>
        <w:spacing w:after="0" w:line="240" w:lineRule="auto"/>
        <w:textAlignment w:val="baseline"/>
        <w:rPr>
          <w:rFonts w:ascii="Times New Roman" w:eastAsia="휴먼명조" w:hAnsi="굴림" w:cs="굴림"/>
          <w:b/>
          <w:bCs/>
          <w:color w:val="000000"/>
          <w:kern w:val="0"/>
          <w:sz w:val="28"/>
          <w:szCs w:val="28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8"/>
          <w:szCs w:val="28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</w:rPr>
        <w:t xml:space="preserve">활용계획 및 </w:t>
      </w:r>
      <w:proofErr w:type="spellStart"/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</w:rPr>
        <w:t>추천사유</w:t>
      </w:r>
      <w:proofErr w:type="spellEnd"/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2411A2">
      <w:pPr>
        <w:spacing w:after="0" w:line="240" w:lineRule="auto"/>
        <w:jc w:val="right"/>
        <w:textAlignment w:val="baseline"/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</w:rPr>
      </w:pPr>
      <w:proofErr w:type="spellStart"/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</w:rPr>
        <w:t>활용교수</w:t>
      </w:r>
      <w:proofErr w:type="spellEnd"/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</w:rPr>
        <w:t xml:space="preserve"> (인)</w:t>
      </w:r>
    </w:p>
    <w:p w:rsidR="00C04F92" w:rsidRPr="00C04F92" w:rsidRDefault="00C04F92" w:rsidP="00C04F92">
      <w:pPr>
        <w:spacing w:before="40" w:after="60" w:line="384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lastRenderedPageBreak/>
        <w:t xml:space="preserve">[양식2] </w:t>
      </w:r>
    </w:p>
    <w:p w:rsidR="00C04F92" w:rsidRPr="00C04F92" w:rsidRDefault="00C04F92" w:rsidP="00C04F92">
      <w:pPr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40"/>
          <w:szCs w:val="40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 xml:space="preserve">글로벌 우수인재 </w:t>
      </w:r>
      <w:proofErr w:type="spellStart"/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>활용계획서</w:t>
      </w:r>
      <w:proofErr w:type="spellEnd"/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>(기업용)</w:t>
      </w: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733"/>
        <w:gridCol w:w="2430"/>
        <w:gridCol w:w="3195"/>
      </w:tblGrid>
      <w:tr w:rsidR="00C04F92" w:rsidRPr="00C04F92" w:rsidTr="002411A2">
        <w:trPr>
          <w:trHeight w:val="7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지원자명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. . </w:t>
            </w:r>
          </w:p>
        </w:tc>
      </w:tr>
      <w:tr w:rsidR="00C04F92" w:rsidRPr="00C04F92" w:rsidTr="002411A2">
        <w:trPr>
          <w:trHeight w:val="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활용기업</w:t>
            </w:r>
            <w:proofErr w:type="spellEnd"/>
          </w:p>
        </w:tc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C04F92" w:rsidRPr="00C04F92" w:rsidTr="002411A2">
        <w:trPr>
          <w:trHeight w:val="7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사업분야</w:t>
            </w:r>
          </w:p>
        </w:tc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C04F92" w:rsidRPr="00C04F92" w:rsidTr="002411A2">
        <w:trPr>
          <w:trHeight w:val="6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활용기간</w:t>
            </w:r>
            <w:proofErr w:type="spellEnd"/>
          </w:p>
        </w:tc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04F92" w:rsidRPr="00C04F92" w:rsidRDefault="00C04F92" w:rsidP="00C04F9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20 년 월 일 ~ 20 년 월 일 </w:t>
            </w:r>
            <w:r w:rsidRPr="00C04F92">
              <w:rPr>
                <w:rFonts w:ascii="함초롬바탕" w:eastAsia="함초롬바탕" w:hAnsi="함초롬바탕" w:cs="함초롬바탕" w:hint="eastAsia"/>
                <w:color w:val="999999"/>
                <w:kern w:val="0"/>
                <w:sz w:val="22"/>
              </w:rPr>
              <w:t xml:space="preserve">(6개월 이상~1년 </w:t>
            </w:r>
            <w:proofErr w:type="gramStart"/>
            <w:r w:rsidRPr="00C04F92">
              <w:rPr>
                <w:rFonts w:ascii="함초롬바탕" w:eastAsia="함초롬바탕" w:hAnsi="함초롬바탕" w:cs="함초롬바탕" w:hint="eastAsia"/>
                <w:color w:val="999999"/>
                <w:kern w:val="0"/>
                <w:sz w:val="22"/>
              </w:rPr>
              <w:t>이하 )</w:t>
            </w:r>
            <w:proofErr w:type="gramEnd"/>
          </w:p>
        </w:tc>
      </w:tr>
    </w:tbl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8"/>
          <w:szCs w:val="28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8"/>
          <w:szCs w:val="28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</w:rPr>
        <w:t xml:space="preserve">활용계획 및 </w:t>
      </w:r>
      <w:proofErr w:type="spellStart"/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</w:rPr>
        <w:t>추천사유</w:t>
      </w:r>
      <w:proofErr w:type="spellEnd"/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C04F92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04F92" w:rsidRPr="00C04F92" w:rsidRDefault="00C04F92" w:rsidP="002411A2">
      <w:pPr>
        <w:spacing w:after="0" w:line="240" w:lineRule="auto"/>
        <w:jc w:val="right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8"/>
          <w:szCs w:val="28"/>
        </w:rPr>
      </w:pPr>
      <w:proofErr w:type="spellStart"/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</w:rPr>
        <w:t>활용기업</w:t>
      </w:r>
      <w:r w:rsidR="002411A2" w:rsidRPr="005E6DE3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</w:rPr>
        <w:t>명</w:t>
      </w:r>
      <w:proofErr w:type="spellEnd"/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</w:rPr>
        <w:t xml:space="preserve"> (인)</w:t>
      </w:r>
    </w:p>
    <w:p w:rsidR="00C04F92" w:rsidRPr="00C04F92" w:rsidRDefault="00C04F92" w:rsidP="002411A2">
      <w:pPr>
        <w:spacing w:before="40" w:after="60" w:line="384" w:lineRule="auto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lastRenderedPageBreak/>
        <w:t xml:space="preserve">[양식3] </w:t>
      </w:r>
    </w:p>
    <w:p w:rsidR="00C04F92" w:rsidRPr="00C04F92" w:rsidRDefault="00C04F92" w:rsidP="00C04F92">
      <w:pPr>
        <w:wordWrap/>
        <w:spacing w:before="40" w:after="60" w:line="384" w:lineRule="auto"/>
        <w:ind w:left="550" w:hanging="550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 w:val="40"/>
          <w:szCs w:val="40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40"/>
          <w:szCs w:val="40"/>
        </w:rPr>
        <w:t xml:space="preserve">글로벌 우수 인재 지원서 </w:t>
      </w:r>
    </w:p>
    <w:tbl>
      <w:tblPr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2891"/>
        <w:gridCol w:w="1702"/>
        <w:gridCol w:w="4022"/>
      </w:tblGrid>
      <w:tr w:rsidR="00C04F92" w:rsidRPr="00C04F92" w:rsidTr="00644036">
        <w:trPr>
          <w:trHeight w:val="709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C04F92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지원학과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/전공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C04F92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C04F92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전공분야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C04F92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C04F92" w:rsidRPr="00C04F92" w:rsidRDefault="00C04F92" w:rsidP="00C04F92">
      <w:pPr>
        <w:widowControl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vanish/>
          <w:kern w:val="0"/>
          <w:szCs w:val="20"/>
        </w:rPr>
      </w:pPr>
    </w:p>
    <w:tbl>
      <w:tblPr>
        <w:tblW w:w="10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579"/>
        <w:gridCol w:w="1917"/>
        <w:gridCol w:w="1185"/>
        <w:gridCol w:w="2088"/>
        <w:gridCol w:w="2651"/>
      </w:tblGrid>
      <w:tr w:rsidR="00C04F92" w:rsidRPr="00C04F92" w:rsidTr="00C26E13">
        <w:trPr>
          <w:trHeight w:val="140"/>
        </w:trPr>
        <w:tc>
          <w:tcPr>
            <w:tcW w:w="1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5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(사진)</w:t>
            </w:r>
          </w:p>
        </w:tc>
      </w:tr>
      <w:tr w:rsidR="00C04F92" w:rsidRPr="00C04F92" w:rsidTr="00C26E13">
        <w:trPr>
          <w:trHeight w:val="2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영어</w:t>
            </w:r>
          </w:p>
        </w:tc>
        <w:tc>
          <w:tcPr>
            <w:tcW w:w="5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C04F92" w:rsidRPr="00C04F92" w:rsidTr="00C26E13">
        <w:trPr>
          <w:trHeight w:val="154"/>
        </w:trPr>
        <w:tc>
          <w:tcPr>
            <w:tcW w:w="1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직장전화</w:t>
            </w:r>
            <w:proofErr w:type="spellEnd"/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C04F92" w:rsidRPr="00C04F92" w:rsidTr="00C26E13">
        <w:trPr>
          <w:trHeight w:val="2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자택전화</w:t>
            </w:r>
            <w:proofErr w:type="spellEnd"/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C04F92" w:rsidRPr="00C04F92" w:rsidTr="00C26E13">
        <w:trPr>
          <w:trHeight w:val="2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5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C04F92" w:rsidRPr="00C04F92" w:rsidTr="00C26E13">
        <w:trPr>
          <w:trHeight w:val="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연락처주소</w:t>
            </w:r>
            <w:proofErr w:type="spellEnd"/>
          </w:p>
        </w:tc>
        <w:tc>
          <w:tcPr>
            <w:tcW w:w="5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C04F92" w:rsidRPr="00C04F92" w:rsidTr="00C26E13">
        <w:trPr>
          <w:trHeight w:val="283"/>
        </w:trPr>
        <w:tc>
          <w:tcPr>
            <w:tcW w:w="1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인적</w:t>
            </w:r>
          </w:p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4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C04F92" w:rsidRPr="00C04F92" w:rsidTr="00C26E13">
        <w:trPr>
          <w:trHeight w:val="6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(현)소속기관</w:t>
            </w:r>
          </w:p>
        </w:tc>
        <w:tc>
          <w:tcPr>
            <w:tcW w:w="7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C04F92" w:rsidRPr="00C04F92" w:rsidTr="00C26E13">
        <w:trPr>
          <w:trHeight w:val="291"/>
        </w:trPr>
        <w:tc>
          <w:tcPr>
            <w:tcW w:w="1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</w:t>
            </w:r>
          </w:p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력</w:t>
            </w:r>
            <w:proofErr w:type="spellEnd"/>
          </w:p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</w:t>
            </w:r>
          </w:p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9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출신학교 (학교명, 재학기간,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주전공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분야 순으로 기재)</w:t>
            </w:r>
          </w:p>
        </w:tc>
      </w:tr>
      <w:tr w:rsidR="00C04F92" w:rsidRPr="00C04F92" w:rsidTr="00C26E13">
        <w:trPr>
          <w:trHeight w:val="2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293D84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대학교(학사)</w:t>
            </w:r>
          </w:p>
        </w:tc>
        <w:tc>
          <w:tcPr>
            <w:tcW w:w="7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124B41" w:rsidP="00891A56">
            <w:pPr>
              <w:spacing w:after="0" w:line="480" w:lineRule="auto"/>
              <w:jc w:val="left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</w:pPr>
            <w:r w:rsidRPr="005E6DE3">
              <w:rPr>
                <w:rFonts w:ascii="함초롬바탕" w:eastAsia="함초롬바탕" w:hAnsi="함초롬바탕" w:cs="함초롬바탕" w:hint="eastAsia"/>
                <w:color w:val="AEAAAA" w:themeColor="background2" w:themeShade="BF"/>
                <w:kern w:val="0"/>
                <w:szCs w:val="20"/>
              </w:rPr>
              <w:t>학사 학위 증명서 첨부파일로 제출</w:t>
            </w:r>
          </w:p>
        </w:tc>
      </w:tr>
      <w:tr w:rsidR="00C04F92" w:rsidRPr="00C04F92" w:rsidTr="00C26E13">
        <w:trPr>
          <w:trHeight w:val="2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대학원(석사)</w:t>
            </w:r>
          </w:p>
        </w:tc>
        <w:tc>
          <w:tcPr>
            <w:tcW w:w="7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124B41" w:rsidP="00891A56">
            <w:pPr>
              <w:spacing w:after="0" w:line="48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E6DE3">
              <w:rPr>
                <w:rFonts w:ascii="함초롬바탕" w:eastAsia="함초롬바탕" w:hAnsi="함초롬바탕" w:cs="함초롬바탕" w:hint="eastAsia"/>
                <w:color w:val="AEAAAA" w:themeColor="background2" w:themeShade="BF"/>
                <w:kern w:val="0"/>
                <w:szCs w:val="20"/>
              </w:rPr>
              <w:t>석사</w:t>
            </w:r>
            <w:r w:rsidRPr="005E6DE3">
              <w:rPr>
                <w:rFonts w:ascii="함초롬바탕" w:eastAsia="함초롬바탕" w:hAnsi="함초롬바탕" w:cs="함초롬바탕" w:hint="eastAsia"/>
                <w:color w:val="AEAAAA" w:themeColor="background2" w:themeShade="BF"/>
                <w:kern w:val="0"/>
                <w:szCs w:val="20"/>
              </w:rPr>
              <w:t xml:space="preserve"> </w:t>
            </w:r>
            <w:r w:rsidRPr="005E6DE3">
              <w:rPr>
                <w:rFonts w:ascii="함초롬바탕" w:eastAsia="함초롬바탕" w:hAnsi="함초롬바탕" w:cs="함초롬바탕" w:hint="eastAsia"/>
                <w:color w:val="AEAAAA" w:themeColor="background2" w:themeShade="BF"/>
                <w:kern w:val="0"/>
                <w:szCs w:val="20"/>
              </w:rPr>
              <w:t xml:space="preserve">학위 </w:t>
            </w:r>
            <w:r w:rsidRPr="005E6DE3">
              <w:rPr>
                <w:rFonts w:ascii="함초롬바탕" w:eastAsia="함초롬바탕" w:hAnsi="함초롬바탕" w:cs="함초롬바탕" w:hint="eastAsia"/>
                <w:color w:val="AEAAAA" w:themeColor="background2" w:themeShade="BF"/>
                <w:kern w:val="0"/>
                <w:szCs w:val="20"/>
              </w:rPr>
              <w:t>증명서 첨부파일로 제출</w:t>
            </w:r>
          </w:p>
        </w:tc>
      </w:tr>
      <w:tr w:rsidR="00C04F92" w:rsidRPr="00C04F92" w:rsidTr="00C26E13">
        <w:trPr>
          <w:trHeight w:val="3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대학원(박사)</w:t>
            </w:r>
          </w:p>
        </w:tc>
        <w:tc>
          <w:tcPr>
            <w:tcW w:w="7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891A56">
            <w:pPr>
              <w:spacing w:after="0" w:line="48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B2B2B2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B2B2B2"/>
                <w:kern w:val="0"/>
                <w:szCs w:val="20"/>
              </w:rPr>
              <w:t>박사</w:t>
            </w:r>
            <w:r w:rsidR="00124B41" w:rsidRPr="005E6DE3">
              <w:rPr>
                <w:rFonts w:ascii="함초롬바탕" w:eastAsia="함초롬바탕" w:hAnsi="함초롬바탕" w:cs="함초롬바탕" w:hint="eastAsia"/>
                <w:color w:val="B2B2B2"/>
                <w:kern w:val="0"/>
                <w:szCs w:val="20"/>
              </w:rPr>
              <w:t xml:space="preserve"> </w:t>
            </w:r>
            <w:r w:rsidRPr="00C04F92">
              <w:rPr>
                <w:rFonts w:ascii="함초롬바탕" w:eastAsia="함초롬바탕" w:hAnsi="함초롬바탕" w:cs="함초롬바탕" w:hint="eastAsia"/>
                <w:color w:val="B2B2B2"/>
                <w:kern w:val="0"/>
                <w:szCs w:val="20"/>
              </w:rPr>
              <w:t>학위</w:t>
            </w:r>
            <w:r w:rsidR="00124B41" w:rsidRPr="005E6DE3">
              <w:rPr>
                <w:rFonts w:ascii="함초롬바탕" w:eastAsia="함초롬바탕" w:hAnsi="함초롬바탕" w:cs="함초롬바탕" w:hint="eastAsia"/>
                <w:color w:val="B2B2B2"/>
                <w:kern w:val="0"/>
                <w:szCs w:val="20"/>
              </w:rPr>
              <w:t xml:space="preserve"> </w:t>
            </w:r>
            <w:r w:rsidRPr="00C04F92">
              <w:rPr>
                <w:rFonts w:ascii="함초롬바탕" w:eastAsia="함초롬바탕" w:hAnsi="함초롬바탕" w:cs="함초롬바탕" w:hint="eastAsia"/>
                <w:color w:val="B2B2B2"/>
                <w:kern w:val="0"/>
                <w:szCs w:val="20"/>
              </w:rPr>
              <w:t xml:space="preserve">증명서 제출 (졸업예정자는 박사학위수여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B2B2B2"/>
                <w:kern w:val="0"/>
                <w:szCs w:val="20"/>
              </w:rPr>
              <w:t>예정증명서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B2B2B2"/>
                <w:kern w:val="0"/>
                <w:szCs w:val="20"/>
              </w:rPr>
              <w:t xml:space="preserve"> 제출)</w:t>
            </w:r>
          </w:p>
        </w:tc>
      </w:tr>
      <w:tr w:rsidR="00C04F92" w:rsidRPr="00C04F92" w:rsidTr="00C26E13">
        <w:trPr>
          <w:trHeight w:val="8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최종학위</w:t>
            </w:r>
            <w:proofErr w:type="spellEnd"/>
          </w:p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논문제목</w:t>
            </w:r>
            <w:proofErr w:type="spellEnd"/>
          </w:p>
        </w:tc>
        <w:tc>
          <w:tcPr>
            <w:tcW w:w="7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1A56" w:rsidRDefault="00891A56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C04F92" w:rsidRPr="00891A56" w:rsidRDefault="00C04F92" w:rsidP="00891A56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</w:tr>
      <w:tr w:rsidR="00C04F92" w:rsidRPr="00C04F92" w:rsidTr="00C26E13">
        <w:trPr>
          <w:trHeight w:val="8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4F92" w:rsidRPr="00C04F92" w:rsidRDefault="00C04F92" w:rsidP="00FB68C9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최종학위</w:t>
            </w:r>
            <w:proofErr w:type="spellEnd"/>
          </w:p>
          <w:p w:rsidR="00C04F92" w:rsidRPr="00C04F92" w:rsidRDefault="00C04F92" w:rsidP="00FB68C9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7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Pr="00C04F92" w:rsidRDefault="00C04F92" w:rsidP="00FB68C9">
            <w:pPr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C04F92" w:rsidRPr="00C04F92" w:rsidRDefault="00C04F92" w:rsidP="00C04F92">
      <w:pPr>
        <w:spacing w:before="40" w:after="60" w:line="384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C04F92" w:rsidRPr="00C04F92" w:rsidRDefault="00C04F92" w:rsidP="00644036">
      <w:pPr>
        <w:spacing w:before="40" w:after="60" w:line="384" w:lineRule="auto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lastRenderedPageBreak/>
        <w:t xml:space="preserve">1. 직장 경력 </w:t>
      </w: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(해당자만 기입, 직장명(재직기간) 직위, 담당업무, </w:t>
      </w:r>
      <w:proofErr w:type="spell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직장소재지</w:t>
      </w:r>
      <w:proofErr w:type="spell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순으로 기입. </w:t>
      </w: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Cs w:val="20"/>
          <w:u w:val="single" w:color="000000"/>
        </w:rPr>
        <w:t>경력증명서 제출</w:t>
      </w: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) </w:t>
      </w: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▪</w:t>
      </w: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▪</w:t>
      </w: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2. 수상 경력 </w:t>
      </w: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(상 명칭, </w:t>
      </w:r>
      <w:proofErr w:type="spell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수상년도</w:t>
      </w:r>
      <w:proofErr w:type="spell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, 수상 기관, </w:t>
      </w:r>
      <w:proofErr w:type="spell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내용순으로</w:t>
      </w:r>
      <w:proofErr w:type="spell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기입</w:t>
      </w:r>
      <w:r w:rsidR="00456E1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, </w:t>
      </w:r>
      <w:r w:rsidR="00456E15" w:rsidRPr="00456E15">
        <w:rPr>
          <w:rFonts w:ascii="함초롬바탕" w:eastAsia="함초롬바탕" w:hAnsi="함초롬바탕" w:cs="함초롬바탕" w:hint="eastAsia"/>
          <w:b/>
          <w:color w:val="000000"/>
          <w:spacing w:val="-10"/>
          <w:kern w:val="0"/>
          <w:szCs w:val="20"/>
          <w:u w:val="single"/>
        </w:rPr>
        <w:t xml:space="preserve">수상경력 </w:t>
      </w:r>
      <w:proofErr w:type="spellStart"/>
      <w:r w:rsidR="00456E15" w:rsidRPr="00456E15">
        <w:rPr>
          <w:rFonts w:ascii="함초롬바탕" w:eastAsia="함초롬바탕" w:hAnsi="함초롬바탕" w:cs="함초롬바탕" w:hint="eastAsia"/>
          <w:b/>
          <w:color w:val="000000"/>
          <w:spacing w:val="-10"/>
          <w:kern w:val="0"/>
          <w:szCs w:val="20"/>
          <w:u w:val="single"/>
        </w:rPr>
        <w:t>증빙파일</w:t>
      </w:r>
      <w:proofErr w:type="spellEnd"/>
      <w:r w:rsidR="00456E15" w:rsidRPr="00456E15">
        <w:rPr>
          <w:rFonts w:ascii="함초롬바탕" w:eastAsia="함초롬바탕" w:hAnsi="함초롬바탕" w:cs="함초롬바탕" w:hint="eastAsia"/>
          <w:b/>
          <w:color w:val="000000"/>
          <w:spacing w:val="-10"/>
          <w:kern w:val="0"/>
          <w:szCs w:val="20"/>
          <w:u w:val="single"/>
        </w:rPr>
        <w:t xml:space="preserve"> 제출</w:t>
      </w: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) </w:t>
      </w: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▪</w:t>
      </w:r>
    </w:p>
    <w:p w:rsid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▪</w:t>
      </w:r>
    </w:p>
    <w:p w:rsidR="00456E15" w:rsidRPr="00C04F92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</w:pP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3. 부수적인 특기사항 </w:t>
      </w: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(</w:t>
      </w:r>
      <w:proofErr w:type="spell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연구실적의</w:t>
      </w:r>
      <w:proofErr w:type="spell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특이성, </w:t>
      </w:r>
      <w:proofErr w:type="spell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홍보내용</w:t>
      </w:r>
      <w:proofErr w:type="spell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, 특이할 만한 </w:t>
      </w:r>
      <w:proofErr w:type="spell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멤버십등을</w:t>
      </w:r>
      <w:proofErr w:type="spell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기입</w:t>
      </w:r>
      <w:r w:rsidR="00456E1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, </w:t>
      </w:r>
      <w:r w:rsidR="00456E15" w:rsidRPr="00456E15">
        <w:rPr>
          <w:rFonts w:ascii="함초롬바탕" w:eastAsia="함초롬바탕" w:hAnsi="함초롬바탕" w:cs="함초롬바탕" w:hint="eastAsia"/>
          <w:b/>
          <w:color w:val="000000"/>
          <w:spacing w:val="-10"/>
          <w:kern w:val="0"/>
          <w:szCs w:val="20"/>
          <w:u w:val="single"/>
        </w:rPr>
        <w:t>증빙파일제출</w:t>
      </w: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)</w:t>
      </w: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▪</w:t>
      </w:r>
    </w:p>
    <w:p w:rsid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▪</w:t>
      </w:r>
    </w:p>
    <w:p w:rsidR="00456E15" w:rsidRPr="00C04F92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</w:pP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4. 임용 관련 참고 사항</w:t>
      </w: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▪희망 연구 분야 </w:t>
      </w:r>
    </w:p>
    <w:p w:rsid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Pr="00C04F92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</w:pP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▪희망 임용 시기</w:t>
      </w:r>
    </w:p>
    <w:p w:rsid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Pr="00C04F92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</w:pP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▪기타</w:t>
      </w: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C04F92" w:rsidRP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C04F92" w:rsidRPr="00C04F92" w:rsidRDefault="00C04F92" w:rsidP="00FB68C9">
      <w:pPr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</w:pPr>
    </w:p>
    <w:p w:rsidR="00C04F92" w:rsidRDefault="00C04F92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456E15" w:rsidRPr="00C04F92" w:rsidRDefault="00456E15" w:rsidP="00FB68C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</w:pPr>
    </w:p>
    <w:p w:rsidR="00C04F92" w:rsidRPr="00C04F92" w:rsidRDefault="00C04F92" w:rsidP="00456E15">
      <w:pPr>
        <w:spacing w:after="0" w:line="240" w:lineRule="auto"/>
        <w:ind w:left="550" w:hanging="550"/>
        <w:jc w:val="righ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proofErr w:type="gram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제출일 :</w:t>
      </w:r>
      <w:proofErr w:type="gram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20 . . .</w:t>
      </w:r>
    </w:p>
    <w:p w:rsidR="00C04F92" w:rsidRPr="00C04F92" w:rsidRDefault="00C04F92" w:rsidP="00456E15">
      <w:pPr>
        <w:spacing w:after="0" w:line="240" w:lineRule="auto"/>
        <w:ind w:left="550" w:hanging="550"/>
        <w:jc w:val="right"/>
        <w:textAlignment w:val="baseline"/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r w:rsidRPr="00C04F92"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  <w:tab/>
      </w:r>
      <w:proofErr w:type="gram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성명 :</w:t>
      </w:r>
      <w:proofErr w:type="gram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(서명)</w:t>
      </w:r>
    </w:p>
    <w:p w:rsidR="00C04F92" w:rsidRPr="00C04F92" w:rsidRDefault="00C04F92" w:rsidP="00C04F92">
      <w:pPr>
        <w:wordWrap/>
        <w:spacing w:before="40" w:after="60" w:line="384" w:lineRule="auto"/>
        <w:ind w:left="550" w:hanging="550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 w:val="40"/>
          <w:szCs w:val="40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40"/>
          <w:szCs w:val="40"/>
        </w:rPr>
        <w:lastRenderedPageBreak/>
        <w:t>학술연구실적 목록(지원자)</w:t>
      </w:r>
    </w:p>
    <w:p w:rsidR="00C04F92" w:rsidRPr="00C04F92" w:rsidRDefault="00C04F92" w:rsidP="00C04F92">
      <w:pPr>
        <w:spacing w:before="40" w:after="60" w:line="384" w:lineRule="auto"/>
        <w:ind w:left="550" w:hanging="550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 w:val="22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22"/>
        </w:rPr>
        <w:t>☞ 작성 요령</w:t>
      </w:r>
    </w:p>
    <w:p w:rsidR="00D26536" w:rsidRPr="00D26536" w:rsidRDefault="00D26536" w:rsidP="00175FE9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D2653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1)</w:t>
      </w:r>
      <w:r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</w:t>
      </w:r>
      <w:r w:rsidR="00C04F92" w:rsidRPr="00D2653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학술연구실적 목록은 국제</w:t>
      </w:r>
      <w:r w:rsidR="00175FE9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</w:t>
      </w:r>
      <w:r w:rsidR="00C04F92" w:rsidRPr="00D2653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저널 논문, 국제 학회 발표 논문, 특허 출원 및 등록, 초청 세미나 및 강연, 저서/역서</w:t>
      </w:r>
    </w:p>
    <w:p w:rsidR="00C04F92" w:rsidRPr="00D26536" w:rsidRDefault="00C04F92" w:rsidP="00175FE9">
      <w:pPr>
        <w:pStyle w:val="a4"/>
        <w:spacing w:after="0" w:line="240" w:lineRule="auto"/>
        <w:ind w:leftChars="0" w:left="76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D2653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(단행본/chapter/article), 수행 연구과제로 나누어 정리 요망.</w:t>
      </w:r>
    </w:p>
    <w:p w:rsidR="00D26536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2) 공저자 모두 표기, 저자 중 본인 성명은 진하게, (co-)corresponding author와 co-first author는 밑줄로 표기, </w:t>
      </w:r>
    </w:p>
    <w:p w:rsidR="00C04F92" w:rsidRPr="00C04F92" w:rsidRDefault="00C04F92" w:rsidP="00175FE9">
      <w:pPr>
        <w:spacing w:after="0" w:line="240" w:lineRule="auto"/>
        <w:ind w:leftChars="100" w:left="20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국제 저널의 경우 IF 기재 요망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3) 논문 개제일, 학회 개최</w:t>
      </w:r>
      <w:r w:rsidR="00175FE9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</w:t>
      </w: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일은 년, </w:t>
      </w:r>
      <w:proofErr w:type="gram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월 까지</w:t>
      </w:r>
      <w:proofErr w:type="gram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모두 기재 요망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4) 증빙자료 제출</w:t>
      </w:r>
    </w:p>
    <w:p w:rsidR="00C04F92" w:rsidRPr="00C04F92" w:rsidRDefault="00C04F92" w:rsidP="00175FE9">
      <w:pPr>
        <w:spacing w:after="0" w:line="240" w:lineRule="auto"/>
        <w:ind w:leftChars="100" w:left="200" w:firstLineChars="100" w:firstLine="174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(1) 첫 페이지만 제출</w:t>
      </w:r>
    </w:p>
    <w:p w:rsidR="00C04F92" w:rsidRPr="00C04F92" w:rsidRDefault="00C04F92" w:rsidP="00175FE9">
      <w:pPr>
        <w:spacing w:after="0" w:line="240" w:lineRule="auto"/>
        <w:ind w:leftChars="100" w:left="200" w:firstLineChars="100" w:firstLine="174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(2) 국제 학회 논문의 첫 페이지도 제출</w:t>
      </w:r>
    </w:p>
    <w:p w:rsidR="00C04F92" w:rsidRPr="00C04F92" w:rsidRDefault="00C04F92" w:rsidP="00175FE9">
      <w:pPr>
        <w:spacing w:after="0" w:line="240" w:lineRule="auto"/>
        <w:ind w:leftChars="100" w:left="200" w:firstLineChars="100" w:firstLine="174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(3) </w:t>
      </w:r>
      <w:proofErr w:type="spell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게재년월</w:t>
      </w:r>
      <w:proofErr w:type="spell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, </w:t>
      </w:r>
      <w:proofErr w:type="spell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저널명</w:t>
      </w:r>
      <w:proofErr w:type="spell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/</w:t>
      </w:r>
      <w:proofErr w:type="spell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학회명을</w:t>
      </w:r>
      <w:proofErr w:type="spell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모두 확인할 수 있는 페이지 제출</w:t>
      </w:r>
      <w:r w:rsidR="00175FE9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</w:t>
      </w: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(첫 페이지에 없으면 확인할 수 있는 페이지도 첨부)</w:t>
      </w:r>
    </w:p>
    <w:p w:rsidR="00C04F92" w:rsidRPr="00C04F92" w:rsidRDefault="00C04F92" w:rsidP="00175FE9">
      <w:pPr>
        <w:spacing w:after="0" w:line="240" w:lineRule="auto"/>
        <w:ind w:leftChars="100" w:left="200" w:firstLineChars="100" w:firstLine="174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(4) Accept 논문의 경우 ‘본 논문이 몇</w:t>
      </w:r>
      <w:r w:rsidR="00175FE9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</w:t>
      </w: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호에 publication이 </w:t>
      </w:r>
      <w:proofErr w:type="spell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된다’고</w:t>
      </w:r>
      <w:proofErr w:type="spell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확실히 나온 증빙을 제출</w:t>
      </w:r>
    </w:p>
    <w:p w:rsidR="00C04F92" w:rsidRPr="00C04F92" w:rsidRDefault="00C04F92" w:rsidP="00175FE9">
      <w:pPr>
        <w:spacing w:after="0" w:line="240" w:lineRule="auto"/>
        <w:ind w:leftChars="100" w:left="200" w:firstLineChars="100" w:firstLine="174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(5) File로 제출해야</w:t>
      </w:r>
      <w:r w:rsidR="00175FE9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</w:t>
      </w: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함</w:t>
      </w:r>
      <w:r w:rsidR="00175FE9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 </w:t>
      </w: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(단, 첫 페이지만 편집) </w:t>
      </w:r>
    </w:p>
    <w:p w:rsidR="00C04F92" w:rsidRPr="00C04F92" w:rsidRDefault="00C04F92" w:rsidP="00C04F92">
      <w:pPr>
        <w:spacing w:before="40" w:after="60" w:line="384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b/>
          <w:bCs/>
          <w:color w:val="FF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b/>
          <w:bCs/>
          <w:spacing w:val="-10"/>
          <w:kern w:val="0"/>
          <w:szCs w:val="20"/>
        </w:rPr>
        <w:t>1. 국제 저널</w:t>
      </w:r>
      <w:r w:rsidRPr="00C04F92">
        <w:rPr>
          <w:rFonts w:ascii="함초롬바탕" w:eastAsia="함초롬바탕" w:hAnsi="함초롬바탕" w:cs="함초롬바탕"/>
          <w:b/>
          <w:bCs/>
          <w:spacing w:val="-10"/>
          <w:kern w:val="0"/>
          <w:szCs w:val="20"/>
        </w:rPr>
        <w:t xml:space="preserve"> </w:t>
      </w:r>
      <w:r w:rsidRPr="00C04F92">
        <w:rPr>
          <w:rFonts w:ascii="함초롬바탕" w:eastAsia="함초롬바탕" w:hAnsi="함초롬바탕" w:cs="함초롬바탕" w:hint="eastAsia"/>
          <w:b/>
          <w:bCs/>
          <w:spacing w:val="-10"/>
          <w:kern w:val="0"/>
          <w:szCs w:val="20"/>
        </w:rPr>
        <w:t xml:space="preserve">(SCI 국제 논문 게재일, IF </w:t>
      </w:r>
      <w:proofErr w:type="spellStart"/>
      <w:r w:rsidRPr="00C04F92">
        <w:rPr>
          <w:rFonts w:ascii="함초롬바탕" w:eastAsia="함초롬바탕" w:hAnsi="함초롬바탕" w:cs="함초롬바탕" w:hint="eastAsia"/>
          <w:b/>
          <w:bCs/>
          <w:spacing w:val="-10"/>
          <w:kern w:val="0"/>
          <w:szCs w:val="20"/>
        </w:rPr>
        <w:t>기재요망</w:t>
      </w:r>
      <w:proofErr w:type="spellEnd"/>
      <w:r w:rsidRPr="00C04F92">
        <w:rPr>
          <w:rFonts w:ascii="함초롬바탕" w:eastAsia="함초롬바탕" w:hAnsi="함초롬바탕" w:cs="함초롬바탕" w:hint="eastAsia"/>
          <w:b/>
          <w:bCs/>
          <w:spacing w:val="-10"/>
          <w:kern w:val="0"/>
          <w:szCs w:val="20"/>
        </w:rPr>
        <w:t>)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1)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2)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3)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Cs w:val="20"/>
        </w:rPr>
        <w:t xml:space="preserve">2. 국제 학술 대회 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1)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2)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 xml:space="preserve">3) 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Cs w:val="20"/>
        </w:rPr>
        <w:t xml:space="preserve">3. 특허 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1)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2)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3)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Cs w:val="20"/>
        </w:rPr>
        <w:t xml:space="preserve">4. 저서 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1)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2)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Cs w:val="20"/>
        </w:rPr>
        <w:t>5. 초청 세미나 및 강연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Cs w:val="20"/>
        </w:rPr>
        <w:t>6. 수행 연구 과제</w:t>
      </w:r>
    </w:p>
    <w:p w:rsidR="00C04F92" w:rsidRPr="00C04F92" w:rsidRDefault="00C04F92" w:rsidP="00175FE9">
      <w:pPr>
        <w:spacing w:after="0" w:line="240" w:lineRule="auto"/>
        <w:ind w:left="550" w:hanging="550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Cs w:val="20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Cs w:val="20"/>
        </w:rPr>
        <w:t>7. 기타 연구 실적</w:t>
      </w:r>
    </w:p>
    <w:p w:rsidR="00C04F92" w:rsidRDefault="00C04F92" w:rsidP="00C04F92">
      <w:pPr>
        <w:spacing w:before="40" w:after="60" w:line="384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</w:pPr>
    </w:p>
    <w:p w:rsidR="007C68A4" w:rsidRDefault="007C68A4" w:rsidP="00C04F92">
      <w:pPr>
        <w:spacing w:before="40" w:after="60" w:line="384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</w:pPr>
    </w:p>
    <w:p w:rsidR="007C68A4" w:rsidRDefault="007C68A4" w:rsidP="00C04F92">
      <w:pPr>
        <w:spacing w:before="40" w:after="60" w:line="384" w:lineRule="auto"/>
        <w:ind w:left="550" w:hanging="550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</w:pPr>
    </w:p>
    <w:p w:rsidR="007C68A4" w:rsidRPr="00C04F92" w:rsidRDefault="007C68A4" w:rsidP="00C04F92">
      <w:pPr>
        <w:spacing w:before="40" w:after="60" w:line="384" w:lineRule="auto"/>
        <w:ind w:left="550" w:hanging="550"/>
        <w:textAlignment w:val="baseline"/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</w:pPr>
    </w:p>
    <w:p w:rsidR="00C04F92" w:rsidRPr="00C04F92" w:rsidRDefault="00C04F92" w:rsidP="007C68A4">
      <w:pPr>
        <w:wordWrap/>
        <w:spacing w:after="0" w:line="240" w:lineRule="auto"/>
        <w:ind w:left="550" w:hanging="550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 w:val="40"/>
          <w:szCs w:val="40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40"/>
          <w:szCs w:val="40"/>
        </w:rPr>
        <w:lastRenderedPageBreak/>
        <w:t xml:space="preserve">연구 계획서(지원자) </w:t>
      </w:r>
    </w:p>
    <w:p w:rsidR="00C04F92" w:rsidRPr="00C04F92" w:rsidRDefault="00C04F92" w:rsidP="007C68A4">
      <w:pPr>
        <w:wordWrap/>
        <w:spacing w:after="0" w:line="240" w:lineRule="auto"/>
        <w:ind w:left="550" w:hanging="550"/>
        <w:jc w:val="center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*</w:t>
      </w:r>
      <w:proofErr w:type="gram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참고사항 :</w:t>
      </w:r>
      <w:proofErr w:type="gram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 GCORE </w:t>
      </w:r>
      <w:proofErr w:type="spellStart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임용후</w:t>
      </w:r>
      <w:proofErr w:type="spellEnd"/>
      <w:r w:rsidRPr="00C04F92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 연구 계획서를 1장~2장 정도로 기재 </w:t>
      </w:r>
    </w:p>
    <w:p w:rsidR="00C04F92" w:rsidRDefault="00C04F92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Default="007C68A4" w:rsidP="007C68A4">
      <w:pPr>
        <w:wordWrap/>
        <w:spacing w:after="0" w:line="240" w:lineRule="auto"/>
        <w:ind w:left="550" w:hanging="550"/>
        <w:jc w:val="left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7C68A4" w:rsidRPr="00C04F92" w:rsidRDefault="007C68A4" w:rsidP="00C04F92">
      <w:pPr>
        <w:wordWrap/>
        <w:spacing w:before="40" w:after="60" w:line="384" w:lineRule="auto"/>
        <w:ind w:left="550" w:hanging="550"/>
        <w:jc w:val="center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2"/>
        </w:rPr>
      </w:pPr>
    </w:p>
    <w:p w:rsidR="00C04F92" w:rsidRPr="00C04F92" w:rsidRDefault="00C04F92" w:rsidP="00C04F92">
      <w:pPr>
        <w:spacing w:before="40" w:after="60" w:line="312" w:lineRule="auto"/>
        <w:ind w:left="550" w:hanging="550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 w:val="22"/>
        </w:rPr>
      </w:pPr>
      <w:r w:rsidRPr="00C04F9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22"/>
        </w:rPr>
        <w:lastRenderedPageBreak/>
        <w:t>글로벌 산학협력 연구센터 글로벌 우수인재 임용 지침</w:t>
      </w:r>
    </w:p>
    <w:tbl>
      <w:tblPr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C04F92" w:rsidRPr="00C04F92" w:rsidTr="007C68A4">
        <w:trPr>
          <w:trHeight w:val="2803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68A4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제1조 </w:t>
            </w: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(임용)</w:t>
            </w:r>
            <w:r w:rsidR="007C68A4"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</w:t>
            </w:r>
          </w:p>
          <w:p w:rsidR="00C04F92" w:rsidRPr="007C68A4" w:rsidRDefault="007C68A4" w:rsidP="007C68A4">
            <w:pPr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7C68A4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① </w:t>
            </w:r>
            <w:r w:rsidR="00C04F92" w:rsidRPr="007C68A4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글로벌 우수인재 (이하 신진연구인력)는 KAIST의 </w:t>
            </w:r>
            <w:proofErr w:type="spellStart"/>
            <w:r w:rsidR="00C04F92" w:rsidRPr="007C68A4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연수연구원</w:t>
            </w:r>
            <w:proofErr w:type="spellEnd"/>
            <w:r w:rsidR="00C04F92" w:rsidRPr="007C68A4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="00C04F92" w:rsidRPr="007C68A4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임용지침</w:t>
            </w:r>
            <w:proofErr w:type="spellEnd"/>
            <w:r w:rsidR="00C04F92" w:rsidRPr="007C68A4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proofErr w:type="spellStart"/>
            <w:r w:rsidR="00C04F92" w:rsidRPr="007C68A4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연구교원</w:t>
            </w:r>
            <w:proofErr w:type="spellEnd"/>
            <w:r w:rsidR="00C04F92" w:rsidRPr="007C68A4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운용규정등을 준용하여 임용한다. </w:t>
            </w:r>
          </w:p>
          <w:p w:rsidR="007C68A4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② 신진 연구 인력의 계약기간은 최소 6개월 이상 2년 이내의 범위에서 임용하며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계약횟수에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관계없이 최대 계약기간은 </w:t>
            </w:r>
          </w:p>
          <w:p w:rsidR="00C04F92" w:rsidRPr="00C04F92" w:rsidRDefault="00C04F92" w:rsidP="007C68A4">
            <w:pPr>
              <w:spacing w:after="0" w:line="240" w:lineRule="auto"/>
              <w:ind w:leftChars="100" w:left="200" w:firstLineChars="100" w:firstLine="174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2년으로 한다. </w:t>
            </w:r>
          </w:p>
          <w:p w:rsidR="00C04F92" w:rsidRPr="00C04F92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③ 직급의 구분 없이 활용 교수 1인당 최대 2인까지 임용 가능함을 원칙으로 한다. </w:t>
            </w:r>
          </w:p>
          <w:p w:rsidR="007C68A4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④ 신진 연구 인력은 채용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기간중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소속 대학 외 일체의 이중 소속이 허용되지 않으며, 아래 각 호의 경우는 글로벌 </w:t>
            </w:r>
          </w:p>
          <w:p w:rsidR="00C04F92" w:rsidRPr="00C04F92" w:rsidRDefault="00C04F92" w:rsidP="007C68A4">
            <w:pPr>
              <w:spacing w:after="0" w:line="240" w:lineRule="auto"/>
              <w:ind w:leftChars="100" w:left="20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연구인력으로 채용할 수 없다. </w:t>
            </w:r>
          </w:p>
          <w:p w:rsidR="00C04F92" w:rsidRPr="00C04F92" w:rsidRDefault="00C04F92" w:rsidP="00832A9A">
            <w:pPr>
              <w:spacing w:after="0" w:line="240" w:lineRule="auto"/>
              <w:ind w:leftChars="100" w:left="200" w:firstLineChars="100" w:firstLine="174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가. 대학(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본∙분교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포함)에서 정년 또는 명예 퇴직한 전직 교원</w:t>
            </w:r>
          </w:p>
          <w:p w:rsidR="00C04F92" w:rsidRPr="00C04F92" w:rsidRDefault="00C04F92" w:rsidP="00832A9A">
            <w:pPr>
              <w:spacing w:after="0" w:line="240" w:lineRule="auto"/>
              <w:ind w:leftChars="100" w:left="200" w:firstLineChars="100" w:firstLine="174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나. 타 대학(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본∙분교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포함) 및 기관 소속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휴직자</w:t>
            </w:r>
            <w:proofErr w:type="spellEnd"/>
          </w:p>
          <w:p w:rsidR="00C04F92" w:rsidRPr="00C04F92" w:rsidRDefault="00C04F92" w:rsidP="00832A9A">
            <w:pPr>
              <w:spacing w:after="0" w:line="240" w:lineRule="auto"/>
              <w:ind w:leftChars="100" w:left="200" w:firstLineChars="100" w:firstLine="174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다. 타 대학(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본∙분교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포함) 및 기관 소속 연구년 중인 자 </w:t>
            </w:r>
          </w:p>
          <w:p w:rsidR="00C04F92" w:rsidRPr="00C04F92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⑤임용 전에 센터에서 마련한 별도의 신진연구인력 활용 지침을 숙지하고 서명 한 후 사무국으로 제출한다. </w:t>
            </w:r>
          </w:p>
          <w:p w:rsidR="002C2462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Cs w:val="20"/>
              </w:rPr>
              <w:t>제2조</w:t>
            </w:r>
            <w:r w:rsidRPr="00C04F92"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(글로벌우수인재) </w:t>
            </w:r>
          </w:p>
          <w:p w:rsidR="00C04F92" w:rsidRPr="00C04F92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① 신진 연구 인력은 박사 학위를 취득한 자로 한다. </w:t>
            </w:r>
          </w:p>
          <w:p w:rsidR="002C2462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② 신진 연구 인력의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처후는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경력 및 연구 실적에 따라 최소 320만원/월로 하며, GCORE 운영위원회에서 심의 후 </w:t>
            </w:r>
          </w:p>
          <w:p w:rsidR="00C04F92" w:rsidRPr="00C04F92" w:rsidRDefault="00C04F92" w:rsidP="002C2462">
            <w:pPr>
              <w:spacing w:after="0" w:line="240" w:lineRule="auto"/>
              <w:ind w:firstLineChars="200" w:firstLine="348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결정한다. </w:t>
            </w:r>
          </w:p>
          <w:p w:rsidR="002C2462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Cs w:val="20"/>
              </w:rPr>
              <w:t>제3조</w:t>
            </w: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(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활용요건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) </w:t>
            </w:r>
          </w:p>
          <w:p w:rsidR="00C04F92" w:rsidRPr="002C2462" w:rsidRDefault="002C2462" w:rsidP="002C2462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2C246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①</w:t>
            </w:r>
            <w:r w:rsidR="00C04F92" w:rsidRPr="002C246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GCORE 사업의 본래 취지에 의거하여 사업단 내 연구역량을 극대화 할 수 있는 </w:t>
            </w:r>
            <w:proofErr w:type="spellStart"/>
            <w:r w:rsidR="00C04F92" w:rsidRPr="002C246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신진인력을</w:t>
            </w:r>
            <w:proofErr w:type="spellEnd"/>
            <w:r w:rsidR="00C04F92" w:rsidRPr="002C246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활용할 수 있도록 한다. </w:t>
            </w:r>
          </w:p>
          <w:p w:rsidR="002C2462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② 사전에 지원자의 연구 자질 뿐만 아니라 인성도 충분히 검토한 후 지원할 수 있도록 한다. 임용 후 사업단에 사회적, </w:t>
            </w:r>
          </w:p>
          <w:p w:rsidR="00C04F92" w:rsidRPr="00C04F92" w:rsidRDefault="00C04F92" w:rsidP="002C2462">
            <w:pPr>
              <w:spacing w:after="0" w:line="240" w:lineRule="auto"/>
              <w:ind w:leftChars="100" w:left="20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윤리적 또는 기타 사유로 사업단에 물의를 일으키는 경우라고 판단되는 경우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신진인력은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계약기간 중이라도 계약이 종료될 수 있으며, 이는 재임용 시 결격 사유로 간주될 수 있다. 또한 해당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활용교수의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경우 향후 일정 기간 동안 신진 인력 활용이 제한 될 수 있다. </w:t>
            </w:r>
          </w:p>
          <w:p w:rsidR="00C04F92" w:rsidRPr="00C04F92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③ 활용 교수는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임용자와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공동 연구에 힘써 사업단의 사업성과 극대화의 의무가 있다.</w:t>
            </w:r>
          </w:p>
          <w:p w:rsidR="002C2462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④ 활용 교수는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임용자가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근무 규정을 잘 준수할 수 있도록 독려할 의무가 있으며, 그렇지 않은 경우 사업단에 보고할 </w:t>
            </w:r>
          </w:p>
          <w:p w:rsidR="00C04F92" w:rsidRPr="00C04F92" w:rsidRDefault="00C04F92" w:rsidP="002C2462">
            <w:pPr>
              <w:spacing w:after="0" w:line="240" w:lineRule="auto"/>
              <w:ind w:leftChars="100" w:left="20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의무가 있다. </w:t>
            </w:r>
          </w:p>
          <w:p w:rsidR="00097B5D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Cs w:val="20"/>
              </w:rPr>
              <w:t>제4조</w:t>
            </w: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(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근무요건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)</w:t>
            </w:r>
          </w:p>
          <w:p w:rsidR="00097B5D" w:rsidRPr="00097B5D" w:rsidRDefault="00097B5D" w:rsidP="00097B5D">
            <w:pPr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①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="00C04F92"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신진인력</w:t>
            </w:r>
            <w:proofErr w:type="spellEnd"/>
            <w:r w:rsidR="00C04F92"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="00C04F92"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임용자는</w:t>
            </w:r>
            <w:proofErr w:type="spellEnd"/>
            <w:r w:rsidR="00C04F92"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임용기간동안 사회적, 윤리적으로 물의를 일으키지 않을 의무가 있다. 사회적, 윤리적, 또는 </w:t>
            </w:r>
          </w:p>
          <w:p w:rsidR="00097B5D" w:rsidRDefault="00C04F92" w:rsidP="00097B5D">
            <w:pPr>
              <w:spacing w:after="0" w:line="240" w:lineRule="auto"/>
              <w:ind w:firstLineChars="200" w:firstLine="348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기타 사유로 사업단에 물의를 일으키는 경우라고 판단되는 경우 </w:t>
            </w:r>
            <w:proofErr w:type="spellStart"/>
            <w:r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신진인력은</w:t>
            </w:r>
            <w:proofErr w:type="spellEnd"/>
            <w:r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계약기간 중이라도 계약이 종료될 수 </w:t>
            </w:r>
          </w:p>
          <w:p w:rsidR="00097B5D" w:rsidRDefault="00C04F92" w:rsidP="00097B5D">
            <w:pPr>
              <w:spacing w:after="0" w:line="240" w:lineRule="auto"/>
              <w:ind w:firstLineChars="200" w:firstLine="348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있으며 이는 재 </w:t>
            </w:r>
            <w:proofErr w:type="spellStart"/>
            <w:r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임용시</w:t>
            </w:r>
            <w:proofErr w:type="spellEnd"/>
            <w:r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결격사유로 간주될 수 있다. 또한 해당 활용 교수의 경우 향후 일정기간동안 </w:t>
            </w:r>
            <w:proofErr w:type="spellStart"/>
            <w:r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신진인력</w:t>
            </w:r>
            <w:proofErr w:type="spellEnd"/>
          </w:p>
          <w:p w:rsidR="00C04F92" w:rsidRPr="00097B5D" w:rsidRDefault="00C04F92" w:rsidP="00097B5D">
            <w:pPr>
              <w:spacing w:after="0" w:line="240" w:lineRule="auto"/>
              <w:ind w:firstLineChars="200" w:firstLine="348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097B5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활용이 제한될 수 있다. </w:t>
            </w:r>
          </w:p>
          <w:p w:rsidR="00097B5D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② 임용기간동안 활용교수와의 공동연구에 전념해야 하며, 활용교수와의 공동 연구 여부는 재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임용시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주요 요건으로 </w:t>
            </w:r>
          </w:p>
          <w:p w:rsidR="00C04F92" w:rsidRPr="00C04F92" w:rsidRDefault="00C04F92" w:rsidP="00097B5D">
            <w:pPr>
              <w:spacing w:after="0" w:line="240" w:lineRule="auto"/>
              <w:ind w:leftChars="100" w:left="200" w:firstLineChars="100" w:firstLine="174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고려된다. </w:t>
            </w:r>
          </w:p>
          <w:p w:rsidR="00C04F92" w:rsidRPr="00C04F92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Cs w:val="20"/>
              </w:rPr>
              <w:t>제5조</w:t>
            </w: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(지적재산권 소속) 사업단내에서의 모든 연구결과물은 원 혹은 사업단에 귀속되어야 한다. </w:t>
            </w:r>
          </w:p>
          <w:p w:rsidR="00320B5F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Cs w:val="20"/>
              </w:rPr>
              <w:t>제6조</w:t>
            </w: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(외부활동)</w:t>
            </w:r>
          </w:p>
          <w:p w:rsidR="00320B5F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① 박사후과정생은 연구에 지장이 없는 범위에서 사업단의 장 및 대학의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승인하에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학내</w:t>
            </w:r>
            <w:proofErr w:type="gram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,외</w:t>
            </w:r>
            <w:proofErr w:type="gram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, 주,야를 불문하고 학기당 주 </w:t>
            </w:r>
          </w:p>
          <w:p w:rsidR="00C04F92" w:rsidRPr="00C04F92" w:rsidRDefault="00C04F92" w:rsidP="00320B5F">
            <w:pPr>
              <w:spacing w:after="0" w:line="240" w:lineRule="auto"/>
              <w:ind w:leftChars="100" w:left="20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6시간 이내의 시간</w:t>
            </w:r>
            <w:r w:rsidR="00320B5F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강의를 할 수 있다. </w:t>
            </w:r>
          </w:p>
          <w:p w:rsidR="00320B5F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②</w:t>
            </w:r>
            <w:r w:rsidR="00320B5F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박사후과정생의 교내 강의에 대하여는 사업단 내 교육</w:t>
            </w:r>
            <w:proofErr w:type="gram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,연구</w:t>
            </w:r>
            <w:proofErr w:type="gram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수행에 맞는 적절한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시수와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별도 </w:t>
            </w:r>
            <w:proofErr w:type="spellStart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강의료</w:t>
            </w:r>
            <w:proofErr w:type="spellEnd"/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지급 여부를 </w:t>
            </w:r>
          </w:p>
          <w:p w:rsidR="00C04F92" w:rsidRPr="00C04F92" w:rsidRDefault="00C04F92" w:rsidP="00320B5F">
            <w:pPr>
              <w:spacing w:after="0" w:line="240" w:lineRule="auto"/>
              <w:ind w:leftChars="100" w:left="20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대학이 정하여 시행할 수 있다.</w:t>
            </w:r>
          </w:p>
          <w:p w:rsidR="00C04F92" w:rsidRPr="00C04F92" w:rsidRDefault="00C04F92" w:rsidP="007C68A4">
            <w:pPr>
              <w:spacing w:after="0" w:line="240" w:lineRule="auto"/>
              <w:ind w:left="550" w:hanging="550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Cs w:val="20"/>
              </w:rPr>
              <w:t>제7조</w:t>
            </w:r>
            <w:r w:rsidRPr="00C04F92"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이 규정에서 정의하지 않은 사항은 한국과학기술원 규정/지침을 따른다.</w:t>
            </w:r>
          </w:p>
        </w:tc>
      </w:tr>
      <w:tr w:rsidR="00C04F92" w:rsidRPr="00C04F92" w:rsidTr="003C2976">
        <w:trPr>
          <w:trHeight w:val="1257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4F92" w:rsidRDefault="00C04F92" w:rsidP="003C2976">
            <w:pPr>
              <w:wordWrap/>
              <w:spacing w:after="0" w:line="240" w:lineRule="auto"/>
              <w:ind w:left="550" w:hanging="55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본인은 상기 신진연구인력 임용 지침을 준수하겠습니다. </w:t>
            </w:r>
          </w:p>
          <w:p w:rsidR="003C2976" w:rsidRDefault="003C2976" w:rsidP="003C2976">
            <w:pPr>
              <w:wordWrap/>
              <w:spacing w:after="0" w:line="240" w:lineRule="auto"/>
              <w:ind w:left="550" w:hanging="55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</w:p>
          <w:p w:rsidR="003C2976" w:rsidRPr="00C04F92" w:rsidRDefault="003C2976" w:rsidP="003C2976">
            <w:pPr>
              <w:wordWrap/>
              <w:spacing w:after="0" w:line="240" w:lineRule="auto"/>
              <w:ind w:left="550" w:hanging="550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</w:pPr>
          </w:p>
          <w:p w:rsidR="00C04F92" w:rsidRPr="00C04F92" w:rsidRDefault="00C04F92" w:rsidP="003C2976">
            <w:pPr>
              <w:wordWrap/>
              <w:spacing w:after="0" w:line="240" w:lineRule="auto"/>
              <w:ind w:left="550" w:hanging="550"/>
              <w:jc w:val="right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</w:pP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20</w:t>
            </w:r>
            <w:r w:rsidR="003C2976"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년</w:t>
            </w:r>
            <w:r w:rsidR="003C2976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월</w:t>
            </w:r>
            <w:r w:rsidR="003C2976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  </w:t>
            </w:r>
            <w:r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일 </w:t>
            </w:r>
          </w:p>
          <w:p w:rsidR="00C04F92" w:rsidRPr="00C04F92" w:rsidRDefault="000C62F2" w:rsidP="000C62F2">
            <w:pPr>
              <w:wordWrap/>
              <w:spacing w:after="0" w:line="240" w:lineRule="auto"/>
              <w:ind w:left="550" w:hanging="550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KAIST </w:t>
            </w:r>
            <w:r w:rsidR="00C04F92"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글로벌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산학협력연구</w:t>
            </w:r>
            <w:r w:rsidR="00C04F92"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센터 / </w:t>
            </w:r>
            <w:r w:rsidR="00C623DD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글로벌우수인재 </w:t>
            </w:r>
            <w:r w:rsidR="00C04F92"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성명</w:t>
            </w:r>
            <w:bookmarkStart w:id="0" w:name="_GoBack"/>
            <w:bookmarkEnd w:id="0"/>
            <w:r w:rsidR="00C04F92" w:rsidRPr="00C04F92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: (서명　또는 인)</w:t>
            </w:r>
          </w:p>
        </w:tc>
      </w:tr>
    </w:tbl>
    <w:p w:rsidR="00682063" w:rsidRPr="003C2976" w:rsidRDefault="00682063">
      <w:pPr>
        <w:rPr>
          <w:rFonts w:ascii="함초롬바탕" w:eastAsia="함초롬바탕" w:hAnsi="함초롬바탕" w:cs="함초롬바탕" w:hint="eastAsia"/>
          <w:sz w:val="2"/>
        </w:rPr>
      </w:pPr>
    </w:p>
    <w:sectPr w:rsidR="00682063" w:rsidRPr="003C2976" w:rsidSect="00E6382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CD9"/>
    <w:multiLevelType w:val="hybridMultilevel"/>
    <w:tmpl w:val="858E1E1A"/>
    <w:lvl w:ilvl="0" w:tplc="E55C881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705280"/>
    <w:multiLevelType w:val="hybridMultilevel"/>
    <w:tmpl w:val="D9CCF882"/>
    <w:lvl w:ilvl="0" w:tplc="0F6E5ED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BC51E10"/>
    <w:multiLevelType w:val="hybridMultilevel"/>
    <w:tmpl w:val="BE2AD820"/>
    <w:lvl w:ilvl="0" w:tplc="7E9A7076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75" w:hanging="400"/>
      </w:pPr>
    </w:lvl>
    <w:lvl w:ilvl="2" w:tplc="0409001B" w:tentative="1">
      <w:start w:val="1"/>
      <w:numFmt w:val="lowerRoman"/>
      <w:lvlText w:val="%3."/>
      <w:lvlJc w:val="right"/>
      <w:pPr>
        <w:ind w:left="1275" w:hanging="400"/>
      </w:pPr>
    </w:lvl>
    <w:lvl w:ilvl="3" w:tplc="0409000F" w:tentative="1">
      <w:start w:val="1"/>
      <w:numFmt w:val="decimal"/>
      <w:lvlText w:val="%4."/>
      <w:lvlJc w:val="left"/>
      <w:pPr>
        <w:ind w:left="1675" w:hanging="400"/>
      </w:pPr>
    </w:lvl>
    <w:lvl w:ilvl="4" w:tplc="04090019" w:tentative="1">
      <w:start w:val="1"/>
      <w:numFmt w:val="upperLetter"/>
      <w:lvlText w:val="%5."/>
      <w:lvlJc w:val="left"/>
      <w:pPr>
        <w:ind w:left="2075" w:hanging="400"/>
      </w:pPr>
    </w:lvl>
    <w:lvl w:ilvl="5" w:tplc="0409001B" w:tentative="1">
      <w:start w:val="1"/>
      <w:numFmt w:val="lowerRoman"/>
      <w:lvlText w:val="%6."/>
      <w:lvlJc w:val="right"/>
      <w:pPr>
        <w:ind w:left="2475" w:hanging="400"/>
      </w:pPr>
    </w:lvl>
    <w:lvl w:ilvl="6" w:tplc="0409000F" w:tentative="1">
      <w:start w:val="1"/>
      <w:numFmt w:val="decimal"/>
      <w:lvlText w:val="%7."/>
      <w:lvlJc w:val="left"/>
      <w:pPr>
        <w:ind w:left="2875" w:hanging="400"/>
      </w:pPr>
    </w:lvl>
    <w:lvl w:ilvl="7" w:tplc="04090019" w:tentative="1">
      <w:start w:val="1"/>
      <w:numFmt w:val="upperLetter"/>
      <w:lvlText w:val="%8."/>
      <w:lvlJc w:val="left"/>
      <w:pPr>
        <w:ind w:left="3275" w:hanging="400"/>
      </w:pPr>
    </w:lvl>
    <w:lvl w:ilvl="8" w:tplc="0409001B" w:tentative="1">
      <w:start w:val="1"/>
      <w:numFmt w:val="lowerRoman"/>
      <w:lvlText w:val="%9."/>
      <w:lvlJc w:val="right"/>
      <w:pPr>
        <w:ind w:left="3675" w:hanging="400"/>
      </w:pPr>
    </w:lvl>
  </w:abstractNum>
  <w:abstractNum w:abstractNumId="3" w15:restartNumberingAfterBreak="0">
    <w:nsid w:val="21FF6015"/>
    <w:multiLevelType w:val="hybridMultilevel"/>
    <w:tmpl w:val="A25079FE"/>
    <w:lvl w:ilvl="0" w:tplc="B686E28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52D5956"/>
    <w:multiLevelType w:val="hybridMultilevel"/>
    <w:tmpl w:val="A26EDF66"/>
    <w:lvl w:ilvl="0" w:tplc="3C0028A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8794532"/>
    <w:multiLevelType w:val="hybridMultilevel"/>
    <w:tmpl w:val="CFB623A2"/>
    <w:lvl w:ilvl="0" w:tplc="B77EF4E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9D01B1D"/>
    <w:multiLevelType w:val="hybridMultilevel"/>
    <w:tmpl w:val="DA9ADE52"/>
    <w:lvl w:ilvl="0" w:tplc="D1204E2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57F6AEE"/>
    <w:multiLevelType w:val="hybridMultilevel"/>
    <w:tmpl w:val="9DDCAC54"/>
    <w:lvl w:ilvl="0" w:tplc="75D60FC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6C95DE9"/>
    <w:multiLevelType w:val="hybridMultilevel"/>
    <w:tmpl w:val="9398B400"/>
    <w:lvl w:ilvl="0" w:tplc="5D9E1290">
      <w:start w:val="2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75" w:hanging="400"/>
      </w:pPr>
    </w:lvl>
    <w:lvl w:ilvl="2" w:tplc="0409001B" w:tentative="1">
      <w:start w:val="1"/>
      <w:numFmt w:val="lowerRoman"/>
      <w:lvlText w:val="%3."/>
      <w:lvlJc w:val="right"/>
      <w:pPr>
        <w:ind w:left="1275" w:hanging="400"/>
      </w:pPr>
    </w:lvl>
    <w:lvl w:ilvl="3" w:tplc="0409000F" w:tentative="1">
      <w:start w:val="1"/>
      <w:numFmt w:val="decimal"/>
      <w:lvlText w:val="%4."/>
      <w:lvlJc w:val="left"/>
      <w:pPr>
        <w:ind w:left="1675" w:hanging="400"/>
      </w:pPr>
    </w:lvl>
    <w:lvl w:ilvl="4" w:tplc="04090019" w:tentative="1">
      <w:start w:val="1"/>
      <w:numFmt w:val="upperLetter"/>
      <w:lvlText w:val="%5."/>
      <w:lvlJc w:val="left"/>
      <w:pPr>
        <w:ind w:left="2075" w:hanging="400"/>
      </w:pPr>
    </w:lvl>
    <w:lvl w:ilvl="5" w:tplc="0409001B" w:tentative="1">
      <w:start w:val="1"/>
      <w:numFmt w:val="lowerRoman"/>
      <w:lvlText w:val="%6."/>
      <w:lvlJc w:val="right"/>
      <w:pPr>
        <w:ind w:left="2475" w:hanging="400"/>
      </w:pPr>
    </w:lvl>
    <w:lvl w:ilvl="6" w:tplc="0409000F" w:tentative="1">
      <w:start w:val="1"/>
      <w:numFmt w:val="decimal"/>
      <w:lvlText w:val="%7."/>
      <w:lvlJc w:val="left"/>
      <w:pPr>
        <w:ind w:left="2875" w:hanging="400"/>
      </w:pPr>
    </w:lvl>
    <w:lvl w:ilvl="7" w:tplc="04090019" w:tentative="1">
      <w:start w:val="1"/>
      <w:numFmt w:val="upperLetter"/>
      <w:lvlText w:val="%8."/>
      <w:lvlJc w:val="left"/>
      <w:pPr>
        <w:ind w:left="3275" w:hanging="400"/>
      </w:pPr>
    </w:lvl>
    <w:lvl w:ilvl="8" w:tplc="0409001B" w:tentative="1">
      <w:start w:val="1"/>
      <w:numFmt w:val="lowerRoman"/>
      <w:lvlText w:val="%9."/>
      <w:lvlJc w:val="right"/>
      <w:pPr>
        <w:ind w:left="3675" w:hanging="400"/>
      </w:pPr>
    </w:lvl>
  </w:abstractNum>
  <w:abstractNum w:abstractNumId="9" w15:restartNumberingAfterBreak="0">
    <w:nsid w:val="56350798"/>
    <w:multiLevelType w:val="hybridMultilevel"/>
    <w:tmpl w:val="415260F0"/>
    <w:lvl w:ilvl="0" w:tplc="EE48E4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8004893"/>
    <w:multiLevelType w:val="hybridMultilevel"/>
    <w:tmpl w:val="498CF930"/>
    <w:lvl w:ilvl="0" w:tplc="9084BCF2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75" w:hanging="400"/>
      </w:pPr>
    </w:lvl>
    <w:lvl w:ilvl="2" w:tplc="0409001B" w:tentative="1">
      <w:start w:val="1"/>
      <w:numFmt w:val="lowerRoman"/>
      <w:lvlText w:val="%3."/>
      <w:lvlJc w:val="right"/>
      <w:pPr>
        <w:ind w:left="1275" w:hanging="400"/>
      </w:pPr>
    </w:lvl>
    <w:lvl w:ilvl="3" w:tplc="0409000F" w:tentative="1">
      <w:start w:val="1"/>
      <w:numFmt w:val="decimal"/>
      <w:lvlText w:val="%4."/>
      <w:lvlJc w:val="left"/>
      <w:pPr>
        <w:ind w:left="1675" w:hanging="400"/>
      </w:pPr>
    </w:lvl>
    <w:lvl w:ilvl="4" w:tplc="04090019" w:tentative="1">
      <w:start w:val="1"/>
      <w:numFmt w:val="upperLetter"/>
      <w:lvlText w:val="%5."/>
      <w:lvlJc w:val="left"/>
      <w:pPr>
        <w:ind w:left="2075" w:hanging="400"/>
      </w:pPr>
    </w:lvl>
    <w:lvl w:ilvl="5" w:tplc="0409001B" w:tentative="1">
      <w:start w:val="1"/>
      <w:numFmt w:val="lowerRoman"/>
      <w:lvlText w:val="%6."/>
      <w:lvlJc w:val="right"/>
      <w:pPr>
        <w:ind w:left="2475" w:hanging="400"/>
      </w:pPr>
    </w:lvl>
    <w:lvl w:ilvl="6" w:tplc="0409000F" w:tentative="1">
      <w:start w:val="1"/>
      <w:numFmt w:val="decimal"/>
      <w:lvlText w:val="%7."/>
      <w:lvlJc w:val="left"/>
      <w:pPr>
        <w:ind w:left="2875" w:hanging="400"/>
      </w:pPr>
    </w:lvl>
    <w:lvl w:ilvl="7" w:tplc="04090019" w:tentative="1">
      <w:start w:val="1"/>
      <w:numFmt w:val="upperLetter"/>
      <w:lvlText w:val="%8."/>
      <w:lvlJc w:val="left"/>
      <w:pPr>
        <w:ind w:left="3275" w:hanging="400"/>
      </w:pPr>
    </w:lvl>
    <w:lvl w:ilvl="8" w:tplc="0409001B" w:tentative="1">
      <w:start w:val="1"/>
      <w:numFmt w:val="lowerRoman"/>
      <w:lvlText w:val="%9."/>
      <w:lvlJc w:val="right"/>
      <w:pPr>
        <w:ind w:left="3675" w:hanging="400"/>
      </w:pPr>
    </w:lvl>
  </w:abstractNum>
  <w:abstractNum w:abstractNumId="11" w15:restartNumberingAfterBreak="0">
    <w:nsid w:val="67EB71A8"/>
    <w:multiLevelType w:val="hybridMultilevel"/>
    <w:tmpl w:val="77A44146"/>
    <w:lvl w:ilvl="0" w:tplc="F7D66A4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CD666A4"/>
    <w:multiLevelType w:val="hybridMultilevel"/>
    <w:tmpl w:val="DD9E81D8"/>
    <w:lvl w:ilvl="0" w:tplc="F5F0C152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D5910D1"/>
    <w:multiLevelType w:val="hybridMultilevel"/>
    <w:tmpl w:val="84BC80DA"/>
    <w:lvl w:ilvl="0" w:tplc="ECA2C434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75" w:hanging="400"/>
      </w:pPr>
    </w:lvl>
    <w:lvl w:ilvl="2" w:tplc="0409001B" w:tentative="1">
      <w:start w:val="1"/>
      <w:numFmt w:val="lowerRoman"/>
      <w:lvlText w:val="%3."/>
      <w:lvlJc w:val="right"/>
      <w:pPr>
        <w:ind w:left="1275" w:hanging="400"/>
      </w:pPr>
    </w:lvl>
    <w:lvl w:ilvl="3" w:tplc="0409000F" w:tentative="1">
      <w:start w:val="1"/>
      <w:numFmt w:val="decimal"/>
      <w:lvlText w:val="%4."/>
      <w:lvlJc w:val="left"/>
      <w:pPr>
        <w:ind w:left="1675" w:hanging="400"/>
      </w:pPr>
    </w:lvl>
    <w:lvl w:ilvl="4" w:tplc="04090019" w:tentative="1">
      <w:start w:val="1"/>
      <w:numFmt w:val="upperLetter"/>
      <w:lvlText w:val="%5."/>
      <w:lvlJc w:val="left"/>
      <w:pPr>
        <w:ind w:left="2075" w:hanging="400"/>
      </w:pPr>
    </w:lvl>
    <w:lvl w:ilvl="5" w:tplc="0409001B" w:tentative="1">
      <w:start w:val="1"/>
      <w:numFmt w:val="lowerRoman"/>
      <w:lvlText w:val="%6."/>
      <w:lvlJc w:val="right"/>
      <w:pPr>
        <w:ind w:left="2475" w:hanging="400"/>
      </w:pPr>
    </w:lvl>
    <w:lvl w:ilvl="6" w:tplc="0409000F" w:tentative="1">
      <w:start w:val="1"/>
      <w:numFmt w:val="decimal"/>
      <w:lvlText w:val="%7."/>
      <w:lvlJc w:val="left"/>
      <w:pPr>
        <w:ind w:left="2875" w:hanging="400"/>
      </w:pPr>
    </w:lvl>
    <w:lvl w:ilvl="7" w:tplc="04090019" w:tentative="1">
      <w:start w:val="1"/>
      <w:numFmt w:val="upperLetter"/>
      <w:lvlText w:val="%8."/>
      <w:lvlJc w:val="left"/>
      <w:pPr>
        <w:ind w:left="3275" w:hanging="400"/>
      </w:pPr>
    </w:lvl>
    <w:lvl w:ilvl="8" w:tplc="0409001B" w:tentative="1">
      <w:start w:val="1"/>
      <w:numFmt w:val="lowerRoman"/>
      <w:lvlText w:val="%9."/>
      <w:lvlJc w:val="right"/>
      <w:pPr>
        <w:ind w:left="3675" w:hanging="400"/>
      </w:pPr>
    </w:lvl>
  </w:abstractNum>
  <w:abstractNum w:abstractNumId="14" w15:restartNumberingAfterBreak="0">
    <w:nsid w:val="7DF564BF"/>
    <w:multiLevelType w:val="hybridMultilevel"/>
    <w:tmpl w:val="ED047116"/>
    <w:lvl w:ilvl="0" w:tplc="0AB28D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E1012B6"/>
    <w:multiLevelType w:val="hybridMultilevel"/>
    <w:tmpl w:val="5C604380"/>
    <w:lvl w:ilvl="0" w:tplc="AEF8FC6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10"/>
  </w:num>
  <w:num w:numId="13">
    <w:abstractNumId w:val="15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9B"/>
    <w:rsid w:val="00097B5D"/>
    <w:rsid w:val="000C62F2"/>
    <w:rsid w:val="00124B41"/>
    <w:rsid w:val="00175FE9"/>
    <w:rsid w:val="002411A2"/>
    <w:rsid w:val="00293D84"/>
    <w:rsid w:val="002C2462"/>
    <w:rsid w:val="00320B5F"/>
    <w:rsid w:val="003C2976"/>
    <w:rsid w:val="00456E15"/>
    <w:rsid w:val="005E6DE3"/>
    <w:rsid w:val="00635E9B"/>
    <w:rsid w:val="00644036"/>
    <w:rsid w:val="00682063"/>
    <w:rsid w:val="007C68A4"/>
    <w:rsid w:val="00832A9A"/>
    <w:rsid w:val="00891A56"/>
    <w:rsid w:val="00C04F92"/>
    <w:rsid w:val="00C26E13"/>
    <w:rsid w:val="00C623DD"/>
    <w:rsid w:val="00D26536"/>
    <w:rsid w:val="00E63829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8309"/>
  <w15:chartTrackingRefBased/>
  <w15:docId w15:val="{3529E3EF-77D5-45B4-B7D1-189E4B6D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04F9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C04F92"/>
    <w:pPr>
      <w:spacing w:after="0" w:line="240" w:lineRule="auto"/>
      <w:textAlignment w:val="baseline"/>
    </w:pPr>
    <w:rPr>
      <w:rFonts w:ascii="Times New Roman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D2653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2017-10-24T01:02:00Z</dcterms:created>
  <dcterms:modified xsi:type="dcterms:W3CDTF">2017-10-24T01:16:00Z</dcterms:modified>
</cp:coreProperties>
</file>